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794" w:type="dxa"/>
        <w:tblInd w:w="25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0"/>
        <w:gridCol w:w="2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2" w:type="dxa"/>
            <w:shd w:val="clear" w:color="auto" w:fill="auto"/>
          </w:tcPr>
          <w:tbl>
            <w:tblPr>
              <w:tblStyle w:val="4"/>
              <w:tblW w:w="9924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4"/>
              <w:gridCol w:w="748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4" w:type="dxa"/>
                  <w:shd w:val="clear" w:color="auto" w:fill="auto"/>
                </w:tcPr>
                <w:p>
                  <w:r>
                    <w:rPr>
                      <w:lang w:val="en-US"/>
                    </w:rPr>
                    <w:drawing>
                      <wp:inline distT="0" distB="0" distL="0" distR="0">
                        <wp:extent cx="1318260" cy="1152525"/>
                        <wp:effectExtent l="0" t="0" r="0" b="0"/>
                        <wp:docPr id="1" name="Picture 1" descr="C:\Users\Korisnik\Desktop\SMSIR_logo_okrugl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 descr="C:\Users\Korisnik\Desktop\SMSIR_logo_okrugl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18356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480" w:type="dxa"/>
                  <w:shd w:val="clear" w:color="auto" w:fill="auto"/>
                </w:tcPr>
                <w:p>
                  <w:pPr>
                    <w:pStyle w:val="2"/>
                    <w:rPr>
                      <w:rFonts w:ascii="Calibri" w:hAnsi="Calibri"/>
                      <w:b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Cs w:val="24"/>
                    </w:rPr>
                    <w:t>T A L I J A N S K A   S R E D N J A   Š K O L A –</w:t>
                  </w:r>
                </w:p>
                <w:p>
                  <w:pPr>
                    <w:pStyle w:val="2"/>
                    <w:rPr>
                      <w:rFonts w:ascii="Calibri" w:hAnsi="Calibri"/>
                      <w:b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Cs w:val="24"/>
                    </w:rPr>
                    <w:t>S C U O L A   M E D I A   S U P E R I O R E   I T A L I A N A</w:t>
                  </w:r>
                </w:p>
                <w:p>
                  <w:pPr>
                    <w:pStyle w:val="2"/>
                    <w:rPr>
                      <w:rFonts w:ascii="Calibri" w:hAnsi="Calibri"/>
                      <w:b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Cs w:val="24"/>
                    </w:rPr>
                    <w:t>R O V I NJ – R O V I G N O</w:t>
                  </w:r>
                </w:p>
                <w:p>
                  <w:pPr>
                    <w:pStyle w:val="2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OIB: 40451153058</w:t>
                  </w:r>
                </w:p>
                <w:p>
                  <w:pPr>
                    <w:pStyle w:val="2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G. Carducci 20, Rovinj – Rovigno</w:t>
                  </w:r>
                </w:p>
                <w:p>
                  <w:pPr>
                    <w:pStyle w:val="2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Tel.: 00385 52 813277, 840984; fax: 00385 52  840985</w:t>
                  </w:r>
                </w:p>
                <w:p>
                  <w:pPr>
                    <w:pStyle w:val="2"/>
                    <w:rPr>
                      <w:rFonts w:ascii="Calibri" w:hAnsi="Calibri"/>
                      <w:szCs w:val="24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email: </w:t>
                  </w:r>
                  <w:r>
                    <w:fldChar w:fldCharType="begin"/>
                  </w:r>
                  <w:r>
                    <w:instrText xml:space="preserve"> HYPERLINK "mailto:smsir@pu.t-com.hr" </w:instrText>
                  </w:r>
                  <w:r>
                    <w:fldChar w:fldCharType="separate"/>
                  </w:r>
                  <w:r>
                    <w:rPr>
                      <w:rStyle w:val="7"/>
                      <w:rFonts w:ascii="Calibri" w:hAnsi="Calibri"/>
                      <w:sz w:val="18"/>
                      <w:szCs w:val="18"/>
                    </w:rPr>
                    <w:t>smsir@pu.t-com.hr</w:t>
                  </w:r>
                  <w:r>
                    <w:rPr>
                      <w:rStyle w:val="7"/>
                      <w:rFonts w:ascii="Calibri" w:hAnsi="Calibri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 , </w:t>
                  </w:r>
                  <w:r>
                    <w:fldChar w:fldCharType="begin"/>
                  </w:r>
                  <w:r>
                    <w:instrText xml:space="preserve"> HYPERLINK "http://www.smsir.hr" </w:instrText>
                  </w:r>
                  <w:r>
                    <w:fldChar w:fldCharType="separate"/>
                  </w:r>
                  <w:r>
                    <w:rPr>
                      <w:rStyle w:val="7"/>
                      <w:rFonts w:ascii="Calibri" w:hAnsi="Calibri"/>
                      <w:sz w:val="18"/>
                      <w:szCs w:val="18"/>
                    </w:rPr>
                    <w:t>www.smsir.hr</w:t>
                  </w:r>
                  <w:r>
                    <w:rPr>
                      <w:rStyle w:val="7"/>
                      <w:rFonts w:ascii="Calibri" w:hAnsi="Calibri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Calibri" w:hAnsi="Calibri"/>
                      <w:szCs w:val="24"/>
                    </w:rPr>
                    <w:t xml:space="preserve">  </w:t>
                  </w:r>
                </w:p>
              </w:tc>
            </w:tr>
          </w:tbl>
          <w:p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2" w:type="dxa"/>
            <w:shd w:val="clear" w:color="auto" w:fill="auto"/>
            <w:vAlign w:val="center"/>
          </w:tcPr>
          <w:p>
            <w:pPr>
              <w:pStyle w:val="2"/>
              <w:rPr>
                <w:rFonts w:ascii="Calibri" w:hAnsi="Calibri"/>
                <w:szCs w:val="24"/>
              </w:rPr>
            </w:pPr>
          </w:p>
        </w:tc>
      </w:tr>
    </w:tbl>
    <w:p>
      <w:pPr>
        <w:spacing w:after="120"/>
        <w:rPr>
          <w:b/>
          <w:sz w:val="24"/>
          <w:szCs w:val="24"/>
        </w:rPr>
      </w:pPr>
    </w:p>
    <w:p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Conclusioni della  34</w:t>
      </w:r>
      <w:r>
        <w:rPr>
          <w:b/>
          <w:sz w:val="24"/>
          <w:szCs w:val="24"/>
          <w:vertAlign w:val="superscript"/>
        </w:rPr>
        <w:t>a</w:t>
      </w:r>
      <w:r>
        <w:rPr>
          <w:b/>
          <w:sz w:val="24"/>
          <w:szCs w:val="24"/>
        </w:rPr>
        <w:t xml:space="preserve"> SEDUTA DEL COMITATO SCOLASTICO  tenutasi per corrispondenza dal 24 al 25 agosto</w:t>
      </w:r>
      <w:r>
        <w:rPr>
          <w:rFonts w:ascii="Calibri" w:hAnsi="Calibri" w:cs="Arial"/>
          <w:b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</w:rPr>
        <w:t>2023</w:t>
      </w:r>
    </w:p>
    <w:p>
      <w:pPr>
        <w:pStyle w:val="8"/>
        <w:spacing w:after="120" w:line="240" w:lineRule="auto"/>
        <w:ind w:left="425"/>
        <w:rPr>
          <w:b/>
          <w:sz w:val="16"/>
          <w:szCs w:val="16"/>
        </w:rPr>
      </w:pPr>
    </w:p>
    <w:p>
      <w:pPr>
        <w:pStyle w:val="8"/>
        <w:numPr>
          <w:ilvl w:val="0"/>
          <w:numId w:val="1"/>
        </w:numPr>
        <w:spacing w:after="0"/>
        <w:ind w:left="426" w:hanging="426"/>
        <w:rPr>
          <w:rFonts w:ascii="Calibri" w:hAnsi="Calibri" w:cs="Arial"/>
          <w:b/>
          <w:sz w:val="24"/>
          <w:szCs w:val="24"/>
          <w:lang w:val="it-IT"/>
        </w:rPr>
      </w:pPr>
      <w:r>
        <w:rPr>
          <w:rFonts w:ascii="Calibri" w:hAnsi="Calibri" w:cs="Arial"/>
          <w:b/>
          <w:sz w:val="24"/>
          <w:szCs w:val="24"/>
          <w:lang w:val="it-IT"/>
        </w:rPr>
        <w:t>Approvazione della realizzazione del Piano finanziario 2023 (rivedut</w:t>
      </w:r>
      <w:r>
        <w:rPr>
          <w:rFonts w:hint="default" w:ascii="Calibri" w:hAnsi="Calibri" w:cs="Arial"/>
          <w:b/>
          <w:sz w:val="24"/>
          <w:szCs w:val="24"/>
          <w:lang w:val="hr-HR"/>
        </w:rPr>
        <w:t>o</w:t>
      </w:r>
      <w:r>
        <w:rPr>
          <w:rFonts w:ascii="Calibri" w:hAnsi="Calibri" w:cs="Arial"/>
          <w:b/>
          <w:sz w:val="24"/>
          <w:szCs w:val="24"/>
          <w:lang w:val="it-IT"/>
        </w:rPr>
        <w:t>) nel periodo dal 1° gennaio 2023 al 30 giugno 2023.</w:t>
      </w:r>
    </w:p>
    <w:p>
      <w:pPr>
        <w:spacing w:after="0"/>
        <w:ind w:left="426"/>
        <w:rPr>
          <w:rFonts w:ascii="Calibri" w:hAnsi="Calibri"/>
          <w:i/>
          <w:iCs/>
          <w:sz w:val="24"/>
          <w:szCs w:val="24"/>
          <w:lang w:val="it-IT"/>
        </w:rPr>
      </w:pPr>
      <w:r>
        <w:rPr>
          <w:rFonts w:ascii="Calibri" w:hAnsi="Calibri"/>
          <w:i/>
          <w:iCs/>
          <w:sz w:val="24"/>
          <w:szCs w:val="24"/>
          <w:lang w:val="it-IT"/>
        </w:rPr>
        <w:t xml:space="preserve">Il documento  </w:t>
      </w:r>
      <w:r>
        <w:rPr>
          <w:rFonts w:ascii="Calibri" w:hAnsi="Calibri"/>
          <w:iCs/>
          <w:sz w:val="24"/>
          <w:szCs w:val="24"/>
          <w:lang w:val="it-IT"/>
        </w:rPr>
        <w:t>Realizzazione del Piano finanziario 2023 (rivedut</w:t>
      </w:r>
      <w:r>
        <w:rPr>
          <w:rFonts w:hint="default" w:ascii="Calibri" w:hAnsi="Calibri"/>
          <w:iCs/>
          <w:sz w:val="24"/>
          <w:szCs w:val="24"/>
          <w:lang w:val="hr-HR"/>
        </w:rPr>
        <w:t>o</w:t>
      </w:r>
      <w:bookmarkStart w:id="0" w:name="_GoBack"/>
      <w:bookmarkEnd w:id="0"/>
      <w:r>
        <w:rPr>
          <w:rFonts w:ascii="Calibri" w:hAnsi="Calibri"/>
          <w:iCs/>
          <w:sz w:val="24"/>
          <w:szCs w:val="24"/>
          <w:lang w:val="it-IT"/>
        </w:rPr>
        <w:t>) nel periodo dal 1° gennaio 2023 al 30 giugno 2023</w:t>
      </w:r>
      <w:r>
        <w:rPr>
          <w:rFonts w:ascii="Calibri" w:hAnsi="Calibri"/>
          <w:i/>
          <w:iCs/>
          <w:sz w:val="24"/>
          <w:szCs w:val="24"/>
          <w:lang w:val="it-IT"/>
        </w:rPr>
        <w:t xml:space="preserve"> è stato approvato all’unanimità dai membri che hanno inviato le schede.</w:t>
      </w:r>
    </w:p>
    <w:p>
      <w:pPr>
        <w:spacing w:after="0"/>
        <w:ind w:left="426"/>
        <w:rPr>
          <w:rFonts w:ascii="Calibri" w:hAnsi="Calibri"/>
          <w:i/>
          <w:iCs/>
          <w:sz w:val="24"/>
          <w:szCs w:val="24"/>
          <w:lang w:val="it-IT"/>
        </w:rPr>
      </w:pPr>
    </w:p>
    <w:p>
      <w:pPr>
        <w:pStyle w:val="8"/>
        <w:numPr>
          <w:ilvl w:val="0"/>
          <w:numId w:val="1"/>
        </w:numPr>
        <w:spacing w:after="0"/>
        <w:ind w:left="426" w:hanging="426"/>
        <w:rPr>
          <w:rFonts w:ascii="Calibri" w:hAnsi="Calibri" w:cs="Arial"/>
          <w:b/>
          <w:sz w:val="24"/>
          <w:szCs w:val="24"/>
          <w:lang w:val="it-IT"/>
        </w:rPr>
      </w:pPr>
      <w:r>
        <w:rPr>
          <w:rFonts w:ascii="Calibri" w:hAnsi="Calibri" w:cs="Arial"/>
          <w:b/>
          <w:sz w:val="24"/>
          <w:szCs w:val="24"/>
          <w:lang w:val="it-IT"/>
        </w:rPr>
        <w:t>Richiesta di interruzione consensuale del rapporto di lavoro della prof.ssa Merilin Modrušan (insegnante di psicologia.</w:t>
      </w:r>
    </w:p>
    <w:p>
      <w:pPr>
        <w:spacing w:after="0"/>
        <w:ind w:left="426"/>
        <w:rPr>
          <w:rFonts w:ascii="Calibri" w:hAnsi="Calibri"/>
          <w:i/>
          <w:iCs/>
          <w:sz w:val="24"/>
          <w:szCs w:val="24"/>
          <w:lang w:val="it-IT"/>
        </w:rPr>
      </w:pPr>
      <w:r>
        <w:rPr>
          <w:rFonts w:ascii="Calibri" w:hAnsi="Calibri"/>
          <w:i/>
          <w:iCs/>
          <w:sz w:val="24"/>
          <w:szCs w:val="24"/>
          <w:lang w:val="it-IT"/>
        </w:rPr>
        <w:t>La proposta di interruzione consensuale è stata approvata all’unanimità dei 6 membri che hanno inviato le schede di votazione.</w:t>
      </w:r>
    </w:p>
    <w:p>
      <w:pPr>
        <w:pStyle w:val="8"/>
        <w:spacing w:after="0"/>
        <w:ind w:left="426"/>
        <w:rPr>
          <w:rFonts w:ascii="Calibri" w:hAnsi="Calibri" w:cs="Arial"/>
          <w:b/>
          <w:sz w:val="24"/>
          <w:szCs w:val="24"/>
          <w:lang w:val="it-IT"/>
        </w:rPr>
      </w:pPr>
    </w:p>
    <w:p>
      <w:pPr>
        <w:spacing w:after="0"/>
        <w:rPr>
          <w:rFonts w:ascii="Calibri" w:hAnsi="Calibri"/>
          <w:i/>
          <w:iCs/>
          <w:sz w:val="24"/>
          <w:szCs w:val="24"/>
        </w:rPr>
      </w:pPr>
    </w:p>
    <w:p>
      <w:pPr>
        <w:spacing w:after="0"/>
        <w:ind w:left="426" w:hanging="426"/>
        <w:rPr>
          <w:rFonts w:ascii="Calibri" w:hAnsi="Calibri"/>
          <w:i/>
          <w:iCs/>
          <w:sz w:val="24"/>
          <w:szCs w:val="24"/>
          <w:lang w:val="it-IT"/>
        </w:rPr>
      </w:pPr>
    </w:p>
    <w:sectPr>
      <w:pgSz w:w="11906" w:h="16838"/>
      <w:pgMar w:top="993" w:right="1417" w:bottom="709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7A5212"/>
    <w:multiLevelType w:val="multilevel"/>
    <w:tmpl w:val="567A5212"/>
    <w:lvl w:ilvl="0" w:tentative="0">
      <w:start w:val="1"/>
      <w:numFmt w:val="decimal"/>
      <w:lvlText w:val="%1."/>
      <w:lvlJc w:val="left"/>
      <w:pPr>
        <w:ind w:left="1080" w:hanging="360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1C5"/>
    <w:rsid w:val="0000769D"/>
    <w:rsid w:val="0001159D"/>
    <w:rsid w:val="00015CFD"/>
    <w:rsid w:val="000412A4"/>
    <w:rsid w:val="0007243D"/>
    <w:rsid w:val="000C75C4"/>
    <w:rsid w:val="000E0544"/>
    <w:rsid w:val="0012430E"/>
    <w:rsid w:val="002041DC"/>
    <w:rsid w:val="0027629D"/>
    <w:rsid w:val="002C44B5"/>
    <w:rsid w:val="003160B1"/>
    <w:rsid w:val="003B71C5"/>
    <w:rsid w:val="003C7BA2"/>
    <w:rsid w:val="00480F86"/>
    <w:rsid w:val="004B43B9"/>
    <w:rsid w:val="005548CB"/>
    <w:rsid w:val="00582AC4"/>
    <w:rsid w:val="005917BE"/>
    <w:rsid w:val="005A63FC"/>
    <w:rsid w:val="00605416"/>
    <w:rsid w:val="00606879"/>
    <w:rsid w:val="006409E4"/>
    <w:rsid w:val="00675236"/>
    <w:rsid w:val="00677AED"/>
    <w:rsid w:val="00743CFB"/>
    <w:rsid w:val="007A5E59"/>
    <w:rsid w:val="007B5F5C"/>
    <w:rsid w:val="007E1516"/>
    <w:rsid w:val="007E5852"/>
    <w:rsid w:val="008137A7"/>
    <w:rsid w:val="0085194F"/>
    <w:rsid w:val="008607C1"/>
    <w:rsid w:val="00915441"/>
    <w:rsid w:val="009304A6"/>
    <w:rsid w:val="009731E7"/>
    <w:rsid w:val="0099090E"/>
    <w:rsid w:val="009A6A0C"/>
    <w:rsid w:val="009B7D21"/>
    <w:rsid w:val="009C1318"/>
    <w:rsid w:val="009C6F31"/>
    <w:rsid w:val="00AA7847"/>
    <w:rsid w:val="00AF3351"/>
    <w:rsid w:val="00AF7940"/>
    <w:rsid w:val="00BA3127"/>
    <w:rsid w:val="00BB5D73"/>
    <w:rsid w:val="00BC7716"/>
    <w:rsid w:val="00C5485F"/>
    <w:rsid w:val="00C63C1D"/>
    <w:rsid w:val="00C83B26"/>
    <w:rsid w:val="00CC4744"/>
    <w:rsid w:val="00D3700C"/>
    <w:rsid w:val="00D52CF7"/>
    <w:rsid w:val="00D74245"/>
    <w:rsid w:val="00D87B1F"/>
    <w:rsid w:val="00D95F23"/>
    <w:rsid w:val="00DE73C5"/>
    <w:rsid w:val="00E72FA8"/>
    <w:rsid w:val="00EF24EA"/>
    <w:rsid w:val="00EF41BD"/>
    <w:rsid w:val="00F52A0A"/>
    <w:rsid w:val="00FD38AE"/>
    <w:rsid w:val="1E55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spacing w:after="0" w:line="240" w:lineRule="auto"/>
      <w:outlineLvl w:val="0"/>
    </w:pPr>
    <w:rPr>
      <w:rFonts w:ascii="Times New Roman" w:hAnsi="Times New Roman" w:eastAsia="Times New Roman" w:cs="Times New Roman"/>
      <w:sz w:val="24"/>
      <w:szCs w:val="20"/>
      <w:lang w:eastAsia="it-IT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11"/>
    <w:unhideWhenUsed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val="en-GB"/>
    </w:rPr>
  </w:style>
  <w:style w:type="character" w:styleId="7">
    <w:name w:val="Hyperlink"/>
    <w:unhideWhenUsed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Heading 1 Char"/>
    <w:basedOn w:val="3"/>
    <w:link w:val="2"/>
    <w:uiPriority w:val="0"/>
    <w:rPr>
      <w:rFonts w:ascii="Times New Roman" w:hAnsi="Times New Roman" w:eastAsia="Times New Roman" w:cs="Times New Roman"/>
      <w:sz w:val="24"/>
      <w:szCs w:val="20"/>
      <w:lang w:eastAsia="it-IT"/>
    </w:rPr>
  </w:style>
  <w:style w:type="character" w:customStyle="1" w:styleId="10">
    <w:name w:val="Balloon Text Char"/>
    <w:basedOn w:val="3"/>
    <w:link w:val="5"/>
    <w:semiHidden/>
    <w:uiPriority w:val="99"/>
    <w:rPr>
      <w:rFonts w:ascii="Tahoma" w:hAnsi="Tahoma" w:cs="Tahoma"/>
      <w:sz w:val="16"/>
      <w:szCs w:val="16"/>
    </w:rPr>
  </w:style>
  <w:style w:type="character" w:customStyle="1" w:styleId="11">
    <w:name w:val="Body Text Char"/>
    <w:basedOn w:val="3"/>
    <w:link w:val="6"/>
    <w:uiPriority w:val="99"/>
    <w:rPr>
      <w:rFonts w:ascii="Times New Roman" w:hAnsi="Times New Roman" w:eastAsia="Times New Roman" w:cs="Times New Roman"/>
      <w:sz w:val="24"/>
      <w:szCs w:val="24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884</Characters>
  <Lines>7</Lines>
  <Paragraphs>2</Paragraphs>
  <TotalTime>1</TotalTime>
  <ScaleCrop>false</ScaleCrop>
  <LinksUpToDate>false</LinksUpToDate>
  <CharactersWithSpaces>1037</CharactersWithSpaces>
  <Application>WPS Office_12.2.0.13362_F1E327BC-269C-435d-A152-05C5408002CA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2023-12-19T13:45:00Z</dcterms:created>
  <dc:creator>Korisnik</dc:creator>
  <cp:lastModifiedBy>Korisnik</cp:lastModifiedBy>
  <dcterms:modified xsi:type="dcterms:W3CDTF">2024-01-02T12:04:21Z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1033-12.2.0.13362</vt:lpwstr>
  </property>
  <property fmtid="{D5CDD505-2E9C-101B-9397-08002B2CF9AE}" pid="3" name="ICV">
    <vt:lpwstr>9A707B81E8A6482B83EEC68723827A9F_12</vt:lpwstr>
  </property>
</Properties>
</file>