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647FB" w14:textId="3B5D29DE" w:rsidR="0032226C" w:rsidRPr="0032226C" w:rsidRDefault="0032226C" w:rsidP="0032226C">
      <w:pPr>
        <w:pStyle w:val="Default"/>
        <w:rPr>
          <w:sz w:val="12"/>
          <w:szCs w:val="12"/>
        </w:rPr>
      </w:pPr>
      <w:r w:rsidRPr="0032226C">
        <w:rPr>
          <w:noProof/>
          <w:sz w:val="12"/>
          <w:szCs w:val="12"/>
          <w:lang w:val="it-IT" w:eastAsia="it-IT"/>
        </w:rPr>
        <w:drawing>
          <wp:anchor distT="0" distB="0" distL="114300" distR="114300" simplePos="0" relativeHeight="251659264" behindDoc="0" locked="0" layoutInCell="1" allowOverlap="1" wp14:anchorId="24C11599" wp14:editId="48673B5D">
            <wp:simplePos x="0" y="0"/>
            <wp:positionH relativeFrom="margin">
              <wp:posOffset>600710</wp:posOffset>
            </wp:positionH>
            <wp:positionV relativeFrom="paragraph">
              <wp:posOffset>0</wp:posOffset>
            </wp:positionV>
            <wp:extent cx="384175" cy="491490"/>
            <wp:effectExtent l="0" t="0" r="0" b="3810"/>
            <wp:wrapTopAndBottom/>
            <wp:docPr id="1" name="Picture 1" descr="rh_grb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rh_grb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4175" cy="491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E420E7" w14:textId="77777777" w:rsidR="0032226C" w:rsidRPr="00EE7AB3" w:rsidRDefault="0032226C" w:rsidP="0032226C">
      <w:pPr>
        <w:suppressAutoHyphens/>
        <w:autoSpaceDN w:val="0"/>
        <w:rPr>
          <w:rFonts w:cs="Calibri"/>
          <w:b/>
          <w:sz w:val="20"/>
          <w:szCs w:val="20"/>
          <w:lang w:eastAsia="hr-HR"/>
        </w:rPr>
      </w:pPr>
      <w:r w:rsidRPr="00EE7AB3">
        <w:rPr>
          <w:rFonts w:cs="Calibri"/>
          <w:b/>
          <w:sz w:val="28"/>
          <w:szCs w:val="20"/>
          <w:lang w:eastAsia="hr-HR"/>
        </w:rPr>
        <w:t>REPUBLIKA HRVATSKA</w:t>
      </w:r>
    </w:p>
    <w:p w14:paraId="4ECF2B03" w14:textId="77777777" w:rsidR="0032226C" w:rsidRPr="00EE7AB3" w:rsidRDefault="0032226C" w:rsidP="0032226C">
      <w:pPr>
        <w:keepNext/>
        <w:suppressAutoHyphens/>
        <w:autoSpaceDN w:val="0"/>
        <w:outlineLvl w:val="0"/>
        <w:rPr>
          <w:rFonts w:cs="Calibri"/>
          <w:b/>
          <w:sz w:val="24"/>
          <w:szCs w:val="20"/>
          <w:u w:val="single"/>
          <w:lang w:eastAsia="hr-HR"/>
        </w:rPr>
      </w:pPr>
      <w:r w:rsidRPr="00EE7AB3">
        <w:rPr>
          <w:rFonts w:cs="Calibri"/>
          <w:b/>
          <w:sz w:val="24"/>
          <w:szCs w:val="20"/>
          <w:lang w:eastAsia="hr-HR"/>
        </w:rPr>
        <w:t>ISTARSKA ŽUPANIJA</w:t>
      </w:r>
      <w:r>
        <w:rPr>
          <w:rFonts w:cs="Calibri"/>
          <w:b/>
          <w:sz w:val="24"/>
          <w:szCs w:val="20"/>
          <w:lang w:eastAsia="hr-HR"/>
        </w:rPr>
        <w:t xml:space="preserve"> – REGIONE ISTRIANA</w:t>
      </w:r>
    </w:p>
    <w:p w14:paraId="22C00E8D" w14:textId="77777777" w:rsidR="0032226C" w:rsidRDefault="0032226C" w:rsidP="0032226C">
      <w:pPr>
        <w:suppressAutoHyphens/>
        <w:autoSpaceDN w:val="0"/>
        <w:rPr>
          <w:rFonts w:cs="Calibri"/>
          <w:b/>
          <w:sz w:val="24"/>
          <w:szCs w:val="20"/>
          <w:lang w:eastAsia="hr-HR"/>
        </w:rPr>
      </w:pPr>
      <w:r w:rsidRPr="00EE7AB3">
        <w:rPr>
          <w:rFonts w:cs="Calibri"/>
          <w:b/>
          <w:sz w:val="24"/>
          <w:szCs w:val="20"/>
          <w:lang w:eastAsia="hr-HR"/>
        </w:rPr>
        <w:t xml:space="preserve">TALIJANSKA SREDNJA ŠKOLA – SCUOLA MEDIA SUPERIORE ITALIANA </w:t>
      </w:r>
      <w:r w:rsidRPr="00736056">
        <w:rPr>
          <w:rFonts w:cs="Calibri"/>
          <w:b/>
          <w:sz w:val="24"/>
          <w:szCs w:val="20"/>
          <w:lang w:eastAsia="hr-HR"/>
        </w:rPr>
        <w:t>„</w:t>
      </w:r>
      <w:r>
        <w:rPr>
          <w:rFonts w:cs="Calibri"/>
          <w:b/>
          <w:sz w:val="24"/>
          <w:szCs w:val="20"/>
          <w:lang w:eastAsia="hr-HR"/>
        </w:rPr>
        <w:t>ANTONIO BORME</w:t>
      </w:r>
      <w:r w:rsidRPr="00736056">
        <w:rPr>
          <w:rFonts w:cs="Calibri"/>
          <w:b/>
          <w:sz w:val="24"/>
          <w:szCs w:val="20"/>
          <w:lang w:eastAsia="hr-HR"/>
        </w:rPr>
        <w:t>”</w:t>
      </w:r>
      <w:r>
        <w:rPr>
          <w:rFonts w:cs="Calibri"/>
          <w:b/>
          <w:sz w:val="24"/>
          <w:szCs w:val="20"/>
          <w:lang w:eastAsia="hr-HR"/>
        </w:rPr>
        <w:t xml:space="preserve"> </w:t>
      </w:r>
    </w:p>
    <w:p w14:paraId="5366BC18" w14:textId="7E7D29F8" w:rsidR="0032226C" w:rsidRPr="00EE7AB3" w:rsidRDefault="0032226C" w:rsidP="0032226C">
      <w:pPr>
        <w:suppressAutoHyphens/>
        <w:autoSpaceDN w:val="0"/>
        <w:rPr>
          <w:rFonts w:cs="Calibri"/>
          <w:b/>
          <w:sz w:val="24"/>
          <w:szCs w:val="20"/>
          <w:lang w:eastAsia="hr-HR"/>
        </w:rPr>
      </w:pPr>
      <w:r w:rsidRPr="00EE7AB3">
        <w:rPr>
          <w:rFonts w:cs="Calibri"/>
          <w:b/>
          <w:sz w:val="24"/>
          <w:szCs w:val="20"/>
          <w:lang w:eastAsia="hr-HR"/>
        </w:rPr>
        <w:t>ROVINJ – ROVIGNO</w:t>
      </w:r>
    </w:p>
    <w:p w14:paraId="274AC6A7" w14:textId="77777777" w:rsidR="0032226C" w:rsidRPr="0032226C" w:rsidRDefault="0032226C" w:rsidP="0032226C">
      <w:pPr>
        <w:suppressAutoHyphens/>
        <w:autoSpaceDN w:val="0"/>
        <w:rPr>
          <w:rFonts w:cs="Calibri"/>
          <w:bCs/>
          <w:sz w:val="18"/>
          <w:szCs w:val="18"/>
          <w:lang w:eastAsia="hr-HR"/>
        </w:rPr>
      </w:pPr>
      <w:r w:rsidRPr="0032226C">
        <w:rPr>
          <w:rFonts w:cs="Calibri"/>
          <w:bCs/>
          <w:sz w:val="18"/>
          <w:szCs w:val="18"/>
          <w:lang w:eastAsia="hr-HR"/>
        </w:rPr>
        <w:t>G. Carducci 20, 52210 ROVINJ-ROVIGNO</w:t>
      </w:r>
    </w:p>
    <w:p w14:paraId="7AB3B7A7" w14:textId="77777777" w:rsidR="0032226C" w:rsidRPr="0032226C" w:rsidRDefault="0032226C" w:rsidP="0032226C">
      <w:pPr>
        <w:suppressAutoHyphens/>
        <w:autoSpaceDN w:val="0"/>
        <w:rPr>
          <w:rFonts w:cs="Calibri"/>
          <w:bCs/>
          <w:sz w:val="18"/>
          <w:szCs w:val="18"/>
          <w:lang w:eastAsia="hr-HR"/>
        </w:rPr>
      </w:pPr>
      <w:r w:rsidRPr="0032226C">
        <w:rPr>
          <w:rFonts w:cs="Calibri"/>
          <w:bCs/>
          <w:sz w:val="18"/>
          <w:szCs w:val="18"/>
          <w:lang w:eastAsia="hr-HR"/>
        </w:rPr>
        <w:t>OIB: 40451153058</w:t>
      </w:r>
    </w:p>
    <w:p w14:paraId="5B996A57" w14:textId="77777777" w:rsidR="0032226C" w:rsidRPr="0032226C" w:rsidRDefault="0032226C" w:rsidP="0032226C">
      <w:pPr>
        <w:suppressAutoHyphens/>
        <w:autoSpaceDN w:val="0"/>
        <w:rPr>
          <w:rFonts w:cs="Calibri"/>
          <w:noProof w:val="0"/>
          <w:color w:val="000000"/>
          <w:sz w:val="18"/>
          <w:szCs w:val="18"/>
          <w:lang w:eastAsia="hr-HR"/>
        </w:rPr>
      </w:pPr>
      <w:r w:rsidRPr="0032226C">
        <w:rPr>
          <w:rFonts w:cs="Calibri"/>
          <w:bCs/>
          <w:sz w:val="18"/>
          <w:szCs w:val="18"/>
          <w:lang w:eastAsia="hr-HR"/>
        </w:rPr>
        <w:t>Tel. 052 813 277</w:t>
      </w:r>
      <w:r w:rsidRPr="0032226C">
        <w:rPr>
          <w:rFonts w:cs="Calibri"/>
          <w:bCs/>
          <w:sz w:val="18"/>
          <w:szCs w:val="18"/>
          <w:lang w:eastAsia="hr-HR"/>
        </w:rPr>
        <w:tab/>
      </w:r>
      <w:r w:rsidRPr="0032226C">
        <w:rPr>
          <w:rFonts w:cs="Calibri"/>
          <w:bCs/>
          <w:sz w:val="18"/>
          <w:szCs w:val="18"/>
          <w:lang w:eastAsia="hr-HR"/>
        </w:rPr>
        <w:tab/>
      </w:r>
    </w:p>
    <w:p w14:paraId="2791825E" w14:textId="77777777" w:rsidR="0032226C" w:rsidRPr="00B92D0F" w:rsidRDefault="0032226C" w:rsidP="0032226C">
      <w:pPr>
        <w:jc w:val="both"/>
        <w:rPr>
          <w:noProof w:val="0"/>
        </w:rPr>
      </w:pPr>
      <w:r w:rsidRPr="00B92D0F">
        <w:rPr>
          <w:rFonts w:ascii="Calibri" w:hAnsi="Calibri" w:cs="Calibri"/>
          <w:noProof w:val="0"/>
          <w:color w:val="000000"/>
          <w:lang w:eastAsia="hr-HR"/>
        </w:rPr>
        <w:tab/>
      </w:r>
      <w:r w:rsidRPr="00B92D0F">
        <w:rPr>
          <w:rFonts w:ascii="Calibri" w:hAnsi="Calibri" w:cs="Calibri"/>
          <w:noProof w:val="0"/>
          <w:color w:val="000000"/>
          <w:lang w:eastAsia="hr-HR"/>
        </w:rPr>
        <w:tab/>
      </w:r>
      <w:r w:rsidRPr="00B92D0F">
        <w:rPr>
          <w:rFonts w:ascii="Calibri" w:hAnsi="Calibri" w:cs="Calibri"/>
          <w:noProof w:val="0"/>
          <w:color w:val="000000"/>
          <w:lang w:eastAsia="hr-HR"/>
        </w:rPr>
        <w:tab/>
      </w:r>
    </w:p>
    <w:p w14:paraId="1443262B" w14:textId="77777777" w:rsidR="0032226C" w:rsidRPr="00F7512F" w:rsidRDefault="0032226C" w:rsidP="0032226C">
      <w:pPr>
        <w:jc w:val="both"/>
        <w:rPr>
          <w:rFonts w:ascii="Calibri" w:hAnsi="Calibri"/>
        </w:rPr>
      </w:pPr>
      <w:r w:rsidRPr="00F7512F">
        <w:rPr>
          <w:rFonts w:ascii="Calibri" w:hAnsi="Calibri"/>
        </w:rPr>
        <w:t xml:space="preserve">KLASA:  112-02/26-02/03 </w:t>
      </w:r>
    </w:p>
    <w:p w14:paraId="6F1C072D" w14:textId="77777777" w:rsidR="0032226C" w:rsidRPr="00F7512F" w:rsidRDefault="0032226C" w:rsidP="0032226C">
      <w:pPr>
        <w:jc w:val="both"/>
        <w:rPr>
          <w:rFonts w:ascii="Calibri" w:hAnsi="Calibri"/>
        </w:rPr>
      </w:pPr>
      <w:r w:rsidRPr="00F7512F">
        <w:rPr>
          <w:rFonts w:ascii="Calibri" w:hAnsi="Calibri"/>
        </w:rPr>
        <w:t>URBROJ: 2163-5-5-4</w:t>
      </w:r>
    </w:p>
    <w:p w14:paraId="214C3519" w14:textId="7860137E" w:rsidR="0032226C" w:rsidRPr="00F7512F" w:rsidRDefault="003D0F66" w:rsidP="0032226C">
      <w:pPr>
        <w:jc w:val="both"/>
        <w:rPr>
          <w:rFonts w:ascii="Calibri" w:hAnsi="Calibri"/>
        </w:rPr>
      </w:pPr>
      <w:r>
        <w:rPr>
          <w:rFonts w:ascii="Calibri" w:hAnsi="Calibri"/>
        </w:rPr>
        <w:t>Rovinj-Rovigno, 28</w:t>
      </w:r>
      <w:r w:rsidR="0032226C" w:rsidRPr="00F7512F">
        <w:rPr>
          <w:rFonts w:ascii="Calibri" w:hAnsi="Calibri"/>
        </w:rPr>
        <w:t>09.2026.</w:t>
      </w:r>
    </w:p>
    <w:p w14:paraId="039DBB5B" w14:textId="77777777" w:rsidR="0032226C" w:rsidRPr="0032226C" w:rsidRDefault="0032226C" w:rsidP="0032226C">
      <w:pPr>
        <w:spacing w:after="160" w:line="259" w:lineRule="auto"/>
        <w:rPr>
          <w:rFonts w:ascii="Times New Roman" w:hAnsi="Times New Roman"/>
          <w:noProof w:val="0"/>
          <w:sz w:val="16"/>
          <w:szCs w:val="16"/>
        </w:rPr>
      </w:pPr>
    </w:p>
    <w:p w14:paraId="5529392C" w14:textId="77777777" w:rsidR="0032226C" w:rsidRDefault="0032226C" w:rsidP="0032226C">
      <w:pPr>
        <w:jc w:val="both"/>
        <w:rPr>
          <w:rFonts w:ascii="Calibri" w:hAnsi="Calibri"/>
        </w:rPr>
      </w:pPr>
      <w:bookmarkStart w:id="0" w:name="_Hlk240969951"/>
      <w:r>
        <w:rPr>
          <w:rFonts w:ascii="Calibri" w:hAnsi="Calibri"/>
        </w:rPr>
        <w:t xml:space="preserve">Na temelju članka 107. Zakona o odgoju i obrazovanju u osnovnoj i srednjoj školi (Narodne Novine., </w:t>
      </w:r>
      <w:hyperlink r:id="rId6" w:history="1">
        <w:r>
          <w:rPr>
            <w:rStyle w:val="Hyperlink"/>
            <w:rFonts w:ascii="Calibri" w:hAnsi="Calibri"/>
          </w:rPr>
          <w:t>87/08</w:t>
        </w:r>
      </w:hyperlink>
      <w:r>
        <w:rPr>
          <w:rFonts w:ascii="Calibri" w:hAnsi="Calibri"/>
        </w:rPr>
        <w:t xml:space="preserve">, </w:t>
      </w:r>
      <w:hyperlink r:id="rId7" w:history="1">
        <w:r>
          <w:rPr>
            <w:rStyle w:val="Hyperlink"/>
            <w:rFonts w:ascii="Calibri" w:hAnsi="Calibri"/>
          </w:rPr>
          <w:t>86/09</w:t>
        </w:r>
      </w:hyperlink>
      <w:r>
        <w:rPr>
          <w:rFonts w:ascii="Calibri" w:hAnsi="Calibri"/>
        </w:rPr>
        <w:t xml:space="preserve">, </w:t>
      </w:r>
      <w:hyperlink r:id="rId8" w:history="1">
        <w:r>
          <w:rPr>
            <w:rStyle w:val="Hyperlink"/>
            <w:rFonts w:ascii="Calibri" w:hAnsi="Calibri"/>
          </w:rPr>
          <w:t>92/10</w:t>
        </w:r>
      </w:hyperlink>
      <w:r>
        <w:rPr>
          <w:rFonts w:ascii="Calibri" w:hAnsi="Calibri"/>
        </w:rPr>
        <w:t>, </w:t>
      </w:r>
      <w:hyperlink r:id="rId9" w:history="1">
        <w:r>
          <w:rPr>
            <w:rStyle w:val="Hyperlink"/>
            <w:rFonts w:ascii="Calibri" w:hAnsi="Calibri"/>
          </w:rPr>
          <w:t>105/10</w:t>
        </w:r>
      </w:hyperlink>
      <w:r>
        <w:rPr>
          <w:rFonts w:ascii="Calibri" w:hAnsi="Calibri"/>
        </w:rPr>
        <w:t>, </w:t>
      </w:r>
      <w:hyperlink r:id="rId10" w:history="1">
        <w:r>
          <w:rPr>
            <w:rStyle w:val="Hyperlink"/>
            <w:rFonts w:ascii="Calibri" w:hAnsi="Calibri"/>
          </w:rPr>
          <w:t>90/11</w:t>
        </w:r>
      </w:hyperlink>
      <w:r>
        <w:rPr>
          <w:rFonts w:ascii="Calibri" w:hAnsi="Calibri"/>
        </w:rPr>
        <w:t>, </w:t>
      </w:r>
      <w:hyperlink r:id="rId11" w:history="1">
        <w:r>
          <w:rPr>
            <w:rStyle w:val="Hyperlink"/>
            <w:rFonts w:ascii="Calibri" w:hAnsi="Calibri"/>
          </w:rPr>
          <w:t>5/12</w:t>
        </w:r>
      </w:hyperlink>
      <w:r>
        <w:rPr>
          <w:rFonts w:ascii="Calibri" w:hAnsi="Calibri"/>
        </w:rPr>
        <w:t>, </w:t>
      </w:r>
      <w:hyperlink r:id="rId12" w:history="1">
        <w:r>
          <w:rPr>
            <w:rStyle w:val="Hyperlink"/>
            <w:rFonts w:ascii="Calibri" w:hAnsi="Calibri"/>
          </w:rPr>
          <w:t>16/12</w:t>
        </w:r>
      </w:hyperlink>
      <w:r>
        <w:rPr>
          <w:rFonts w:ascii="Calibri" w:hAnsi="Calibri"/>
        </w:rPr>
        <w:t>, </w:t>
      </w:r>
      <w:hyperlink r:id="rId13" w:history="1">
        <w:r>
          <w:rPr>
            <w:rStyle w:val="Hyperlink"/>
            <w:rFonts w:ascii="Calibri" w:hAnsi="Calibri"/>
          </w:rPr>
          <w:t>86/12</w:t>
        </w:r>
      </w:hyperlink>
      <w:r>
        <w:rPr>
          <w:rFonts w:ascii="Calibri" w:hAnsi="Calibri"/>
        </w:rPr>
        <w:t>, </w:t>
      </w:r>
      <w:hyperlink r:id="rId14" w:history="1">
        <w:r>
          <w:rPr>
            <w:rStyle w:val="Hyperlink"/>
            <w:rFonts w:ascii="Calibri" w:hAnsi="Calibri"/>
          </w:rPr>
          <w:t>126/12</w:t>
        </w:r>
      </w:hyperlink>
      <w:r>
        <w:rPr>
          <w:rFonts w:ascii="Calibri" w:hAnsi="Calibri"/>
        </w:rPr>
        <w:t>, </w:t>
      </w:r>
      <w:hyperlink r:id="rId15" w:history="1">
        <w:r>
          <w:rPr>
            <w:rStyle w:val="Hyperlink"/>
            <w:rFonts w:ascii="Calibri" w:hAnsi="Calibri"/>
          </w:rPr>
          <w:t>94/13</w:t>
        </w:r>
      </w:hyperlink>
      <w:r>
        <w:rPr>
          <w:rFonts w:ascii="Calibri" w:hAnsi="Calibri"/>
        </w:rPr>
        <w:t>, </w:t>
      </w:r>
      <w:hyperlink r:id="rId16" w:history="1">
        <w:r>
          <w:rPr>
            <w:rStyle w:val="Hyperlink"/>
            <w:rFonts w:ascii="Calibri" w:hAnsi="Calibri"/>
          </w:rPr>
          <w:t>152/14</w:t>
        </w:r>
      </w:hyperlink>
      <w:r>
        <w:rPr>
          <w:rFonts w:ascii="Calibri" w:hAnsi="Calibri"/>
        </w:rPr>
        <w:t>, </w:t>
      </w:r>
      <w:hyperlink r:id="rId17" w:history="1">
        <w:r>
          <w:rPr>
            <w:rStyle w:val="Hyperlink"/>
            <w:rFonts w:ascii="Calibri" w:hAnsi="Calibri"/>
          </w:rPr>
          <w:t>07/17</w:t>
        </w:r>
      </w:hyperlink>
      <w:r>
        <w:rPr>
          <w:rFonts w:ascii="Calibri" w:hAnsi="Calibri"/>
        </w:rPr>
        <w:t>, </w:t>
      </w:r>
      <w:hyperlink r:id="rId18" w:tgtFrame="_blank" w:history="1">
        <w:r>
          <w:rPr>
            <w:rStyle w:val="Hyperlink"/>
            <w:rFonts w:ascii="Calibri" w:hAnsi="Calibri"/>
          </w:rPr>
          <w:t>68/18</w:t>
        </w:r>
      </w:hyperlink>
      <w:r>
        <w:rPr>
          <w:rFonts w:ascii="Calibri" w:hAnsi="Calibri"/>
        </w:rPr>
        <w:t xml:space="preserve">, </w:t>
      </w:r>
      <w:hyperlink r:id="rId19" w:tgtFrame="_blank" w:history="1">
        <w:r>
          <w:rPr>
            <w:rStyle w:val="Hyperlink"/>
            <w:rFonts w:ascii="Calibri" w:hAnsi="Calibri"/>
          </w:rPr>
          <w:t>98/19</w:t>
        </w:r>
      </w:hyperlink>
      <w:r>
        <w:rPr>
          <w:rFonts w:ascii="Calibri" w:hAnsi="Calibri"/>
        </w:rPr>
        <w:t xml:space="preserve">, 64/20, 151/22, 155/23 i 156/23), članka 13. Pravilnika o radu (KLASA: 011-03/24-02/01 URBROJ: 2163-5-5-06) od 8. svibnja 2024. s pripadajućim izmjenama i dopunama, te članaka 6. i 7. Pravilnika o načinu i postupku zapošljavanja u Školi (KLASA: 011-03/25-03/01 URBROJ: 2163-5-5-03) od 30. listopada 2025., Talijanska srednja škola – Scuola media superiore italiana ''Antonio Borme'' Rovinj – Rovigno raspisuje </w:t>
      </w:r>
    </w:p>
    <w:p w14:paraId="29831FC8" w14:textId="77777777" w:rsidR="0032226C" w:rsidRPr="00F7512F" w:rsidRDefault="0032226C" w:rsidP="0032226C">
      <w:pPr>
        <w:rPr>
          <w:rFonts w:ascii="Calibri" w:hAnsi="Calibri"/>
          <w:sz w:val="16"/>
          <w:szCs w:val="16"/>
        </w:rPr>
      </w:pPr>
    </w:p>
    <w:p w14:paraId="26670A7C" w14:textId="77777777" w:rsidR="0032226C" w:rsidRDefault="0032226C" w:rsidP="0032226C">
      <w:pPr>
        <w:jc w:val="center"/>
        <w:rPr>
          <w:rFonts w:ascii="Calibri" w:hAnsi="Calibri"/>
          <w:b/>
          <w:sz w:val="24"/>
          <w:szCs w:val="24"/>
        </w:rPr>
      </w:pPr>
      <w:r>
        <w:rPr>
          <w:rFonts w:ascii="Calibri" w:hAnsi="Calibri"/>
          <w:b/>
          <w:sz w:val="24"/>
          <w:szCs w:val="24"/>
        </w:rPr>
        <w:t xml:space="preserve">NATJEČAJ </w:t>
      </w:r>
    </w:p>
    <w:p w14:paraId="5A09EDD1" w14:textId="77777777" w:rsidR="0032226C" w:rsidRDefault="0032226C" w:rsidP="0032226C">
      <w:pPr>
        <w:jc w:val="center"/>
        <w:rPr>
          <w:rFonts w:ascii="Calibri" w:hAnsi="Calibri"/>
          <w:b/>
          <w:sz w:val="24"/>
          <w:szCs w:val="24"/>
        </w:rPr>
      </w:pPr>
      <w:r>
        <w:rPr>
          <w:rFonts w:ascii="Calibri" w:hAnsi="Calibri"/>
          <w:b/>
          <w:sz w:val="24"/>
          <w:szCs w:val="24"/>
        </w:rPr>
        <w:t>ZA ZASNIVANJE RADNOG ODNOSA NA RADNOM MJESTU:</w:t>
      </w:r>
    </w:p>
    <w:p w14:paraId="49F562A9" w14:textId="77777777" w:rsidR="0032226C" w:rsidRDefault="0032226C" w:rsidP="0032226C">
      <w:pPr>
        <w:jc w:val="center"/>
        <w:rPr>
          <w:rFonts w:ascii="Calibri" w:hAnsi="Calibri"/>
        </w:rPr>
      </w:pPr>
    </w:p>
    <w:p w14:paraId="65D6D146" w14:textId="77777777" w:rsidR="0032226C" w:rsidRDefault="0032226C" w:rsidP="0032226C">
      <w:pPr>
        <w:pStyle w:val="ListParagraph"/>
        <w:numPr>
          <w:ilvl w:val="0"/>
          <w:numId w:val="1"/>
        </w:numPr>
        <w:tabs>
          <w:tab w:val="left" w:pos="360"/>
        </w:tabs>
      </w:pPr>
      <w:bookmarkStart w:id="1" w:name="_Hlk170211818"/>
      <w:r>
        <w:rPr>
          <w:rFonts w:cs="Times New Roman"/>
          <w:b/>
          <w:noProof/>
        </w:rPr>
        <w:t>DOM</w:t>
      </w:r>
      <w:bookmarkStart w:id="2" w:name="_GoBack"/>
      <w:bookmarkEnd w:id="2"/>
      <w:r>
        <w:rPr>
          <w:rFonts w:cs="Times New Roman"/>
          <w:b/>
          <w:noProof/>
        </w:rPr>
        <w:t>AR – KOTLOVNIČAR – KUĆNI MAJSTOR</w:t>
      </w:r>
      <w:r>
        <w:rPr>
          <w:bCs/>
        </w:rPr>
        <w:t xml:space="preserve"> (m/f) - puna norma na neodređeno vrijeme – 1 izvršitelj/ica.</w:t>
      </w:r>
    </w:p>
    <w:bookmarkEnd w:id="1"/>
    <w:p w14:paraId="7D274923" w14:textId="77777777" w:rsidR="0032226C" w:rsidRDefault="0032226C" w:rsidP="0032226C">
      <w:pPr>
        <w:jc w:val="both"/>
        <w:rPr>
          <w:rFonts w:ascii="Calibri" w:hAnsi="Calibri"/>
        </w:rPr>
      </w:pPr>
      <w:r>
        <w:rPr>
          <w:rFonts w:ascii="Calibri" w:hAnsi="Calibri"/>
        </w:rPr>
        <w:t>* Na natječaj se mogu ravnopravno javiti osobe oba spola sukladno Zakonu o ravnopravnosti spolova (Narodne Novine, br. 82/08 i 69/17).</w:t>
      </w:r>
    </w:p>
    <w:p w14:paraId="672DB454" w14:textId="77777777" w:rsidR="0032226C" w:rsidRDefault="0032226C" w:rsidP="0032226C">
      <w:pPr>
        <w:jc w:val="both"/>
        <w:rPr>
          <w:rFonts w:ascii="Calibri" w:hAnsi="Calibri"/>
        </w:rPr>
      </w:pPr>
    </w:p>
    <w:p w14:paraId="5F6BFB04" w14:textId="77777777" w:rsidR="0032226C" w:rsidRDefault="0032226C" w:rsidP="0032226C">
      <w:pPr>
        <w:jc w:val="both"/>
        <w:rPr>
          <w:rFonts w:ascii="Calibri" w:hAnsi="Calibri"/>
          <w:b/>
          <w:u w:val="single"/>
        </w:rPr>
      </w:pPr>
      <w:r>
        <w:rPr>
          <w:rFonts w:ascii="Calibri" w:hAnsi="Calibri"/>
          <w:b/>
          <w:u w:val="single"/>
        </w:rPr>
        <w:t>UVJETI:</w:t>
      </w:r>
    </w:p>
    <w:p w14:paraId="4C89B5FF" w14:textId="77777777" w:rsidR="0032226C" w:rsidRDefault="0032226C" w:rsidP="0032226C">
      <w:pPr>
        <w:tabs>
          <w:tab w:val="left" w:pos="426"/>
        </w:tabs>
        <w:rPr>
          <w:rFonts w:cs="Calibri"/>
        </w:rPr>
      </w:pPr>
      <w:r>
        <w:rPr>
          <w:rFonts w:cs="Calibri"/>
        </w:rPr>
        <w:t>-  minimum srednja stručna sprema tehničkog usmjerenja,</w:t>
      </w:r>
    </w:p>
    <w:p w14:paraId="5A17E6E7" w14:textId="77777777" w:rsidR="0032226C" w:rsidRDefault="0032226C" w:rsidP="0032226C">
      <w:pPr>
        <w:tabs>
          <w:tab w:val="left" w:pos="426"/>
        </w:tabs>
        <w:rPr>
          <w:rFonts w:cs="Calibri"/>
        </w:rPr>
      </w:pPr>
      <w:r>
        <w:rPr>
          <w:rFonts w:cs="Calibri"/>
        </w:rPr>
        <w:t xml:space="preserve">-  najmanje 1 godina radnog iskustva na istim ili sličnim poslovima, </w:t>
      </w:r>
    </w:p>
    <w:p w14:paraId="62022201" w14:textId="77777777" w:rsidR="0032226C" w:rsidRDefault="0032226C" w:rsidP="0032226C">
      <w:pPr>
        <w:tabs>
          <w:tab w:val="left" w:pos="426"/>
        </w:tabs>
        <w:rPr>
          <w:rFonts w:cs="Calibri"/>
        </w:rPr>
      </w:pPr>
      <w:r>
        <w:rPr>
          <w:rFonts w:cs="Calibri"/>
        </w:rPr>
        <w:t>-  položen ispit za ložača centralnog grijanja, sukladno odredbama Pravilnika o poslovima upravljanja i rukovanja energetskim postrojenjima i uređajima (NN, br. 88/14, 20/15)</w:t>
      </w:r>
    </w:p>
    <w:p w14:paraId="06DF6465" w14:textId="77777777" w:rsidR="0032226C" w:rsidRDefault="0032226C" w:rsidP="0032226C">
      <w:pPr>
        <w:tabs>
          <w:tab w:val="left" w:pos="426"/>
        </w:tabs>
        <w:rPr>
          <w:rFonts w:cs="Calibri"/>
        </w:rPr>
      </w:pPr>
      <w:r>
        <w:rPr>
          <w:rFonts w:cs="Calibri"/>
        </w:rPr>
        <w:t>-  zdravstvena sposobnost za obavljanje poslova s posebnim uvjetima rada,</w:t>
      </w:r>
    </w:p>
    <w:p w14:paraId="431B3CF9" w14:textId="77777777" w:rsidR="0032226C" w:rsidRDefault="0032226C" w:rsidP="0032226C">
      <w:pPr>
        <w:tabs>
          <w:tab w:val="left" w:pos="426"/>
        </w:tabs>
        <w:rPr>
          <w:rFonts w:cs="Calibri"/>
        </w:rPr>
      </w:pPr>
      <w:r>
        <w:rPr>
          <w:rFonts w:cs="Calibri"/>
        </w:rPr>
        <w:t>-  položen vozački ispit B kategorije.</w:t>
      </w:r>
    </w:p>
    <w:p w14:paraId="06FF04D6" w14:textId="77777777" w:rsidR="0032226C" w:rsidRDefault="0032226C" w:rsidP="0032226C">
      <w:pPr>
        <w:jc w:val="both"/>
        <w:rPr>
          <w:rFonts w:ascii="Calibri" w:hAnsi="Calibri"/>
        </w:rPr>
      </w:pPr>
    </w:p>
    <w:p w14:paraId="00693A32" w14:textId="77777777" w:rsidR="0032226C" w:rsidRDefault="0032226C" w:rsidP="0032226C">
      <w:pPr>
        <w:jc w:val="both"/>
        <w:rPr>
          <w:rFonts w:ascii="Calibri" w:hAnsi="Calibri"/>
        </w:rPr>
      </w:pPr>
      <w:r>
        <w:rPr>
          <w:rFonts w:ascii="Calibri" w:hAnsi="Calibri"/>
        </w:rPr>
        <w:t>Radni odnos u školi ne može zasnovati osoba za koju postoje zapreke iz čl. 106. Zakona o odgoju i obrazovanju u osnovnoj i srednjoj školi.</w:t>
      </w:r>
    </w:p>
    <w:p w14:paraId="5FEA4955" w14:textId="77777777" w:rsidR="0032226C" w:rsidRDefault="0032226C" w:rsidP="0032226C">
      <w:pPr>
        <w:jc w:val="both"/>
        <w:rPr>
          <w:rFonts w:ascii="Calibri" w:hAnsi="Calibri"/>
          <w:sz w:val="12"/>
          <w:szCs w:val="12"/>
        </w:rPr>
      </w:pPr>
    </w:p>
    <w:p w14:paraId="3A0C326C" w14:textId="77777777" w:rsidR="0032226C" w:rsidRDefault="0032226C" w:rsidP="0032226C">
      <w:pPr>
        <w:spacing w:after="80"/>
        <w:jc w:val="both"/>
        <w:rPr>
          <w:rFonts w:ascii="Calibri" w:hAnsi="Calibri" w:cs="Arial"/>
          <w:lang w:eastAsia="hr-HR"/>
        </w:rPr>
      </w:pPr>
      <w:r>
        <w:rPr>
          <w:rFonts w:ascii="Calibri" w:hAnsi="Calibri" w:cs="Arial"/>
          <w:lang w:eastAsia="hr-HR"/>
        </w:rPr>
        <w:t>Kandidat koji se prijavljuje na natječaj, uz opće uvjete za zasnivanje radnog odnosa sukladno Zakonu o radu, mora ispunjavati i posebne uvjete sukladno odredbama Zakonu o odgoju i obrazovanju u osnovnoj i srednjoj školi, odredbama Pravilnika o djelokrugu rada tajnika  te administrativno-tehničkim i pomoćnim poslovima koji se obavljaju u srednjoškolskoj ustanovi i odredbama Pravilnika o poslovima upravljanja i rukovanja energetskim postrojenjima i uređajima.</w:t>
      </w:r>
    </w:p>
    <w:p w14:paraId="00F73AB8" w14:textId="77777777" w:rsidR="0032226C" w:rsidRDefault="0032226C" w:rsidP="0032226C">
      <w:pPr>
        <w:spacing w:after="80"/>
        <w:jc w:val="both"/>
        <w:rPr>
          <w:rFonts w:ascii="Calibri" w:hAnsi="Calibri" w:cs="Arial"/>
          <w:lang w:eastAsia="hr-HR"/>
        </w:rPr>
      </w:pPr>
      <w:r>
        <w:rPr>
          <w:rFonts w:ascii="Calibri" w:hAnsi="Calibri" w:cs="Arial"/>
          <w:lang w:eastAsia="hr-HR"/>
        </w:rPr>
        <w:t>U prijavi na natječaj navode se osobni podaci podnositelja prijave (osobno ime, OIB, adresa stanovanja, broj telefona/mobitela, e-mail adresa) te naziv radnog mjesta na koje se prijavljuje. Navedeni osobni podaci koristit će se isključivo u natječajne svrhe.</w:t>
      </w:r>
    </w:p>
    <w:p w14:paraId="27946462" w14:textId="77777777" w:rsidR="0032226C" w:rsidRDefault="0032226C" w:rsidP="0032226C">
      <w:pPr>
        <w:jc w:val="both"/>
        <w:rPr>
          <w:rFonts w:ascii="Calibri" w:hAnsi="Calibri"/>
          <w:sz w:val="12"/>
          <w:szCs w:val="12"/>
        </w:rPr>
      </w:pPr>
    </w:p>
    <w:p w14:paraId="02DBDEA5" w14:textId="77777777" w:rsidR="0032226C" w:rsidRDefault="0032226C" w:rsidP="0032226C">
      <w:pPr>
        <w:jc w:val="both"/>
        <w:rPr>
          <w:rFonts w:ascii="Calibri" w:hAnsi="Calibri"/>
          <w:b/>
          <w:u w:val="single"/>
        </w:rPr>
      </w:pPr>
      <w:r>
        <w:rPr>
          <w:rFonts w:ascii="Calibri" w:hAnsi="Calibri"/>
          <w:bCs/>
        </w:rPr>
        <w:t>Uz vlastoručno</w:t>
      </w:r>
      <w:r>
        <w:rPr>
          <w:rFonts w:ascii="Calibri" w:hAnsi="Calibri"/>
          <w:b/>
          <w:u w:val="single"/>
        </w:rPr>
        <w:t xml:space="preserve"> potpisanu prijavu na natječaj</w:t>
      </w:r>
      <w:r>
        <w:rPr>
          <w:rFonts w:ascii="Calibri" w:hAnsi="Calibri"/>
          <w:bCs/>
        </w:rPr>
        <w:t xml:space="preserve">, gdje se navode osobni podaci i popis priložene dokumentacije,  </w:t>
      </w:r>
      <w:r>
        <w:rPr>
          <w:rFonts w:ascii="Calibri" w:hAnsi="Calibri"/>
          <w:b/>
          <w:u w:val="single"/>
        </w:rPr>
        <w:t xml:space="preserve"> kandidati su dužni priložiti:</w:t>
      </w:r>
    </w:p>
    <w:p w14:paraId="47F91328" w14:textId="77777777" w:rsidR="0032226C" w:rsidRDefault="0032226C" w:rsidP="0032226C">
      <w:pPr>
        <w:numPr>
          <w:ilvl w:val="0"/>
          <w:numId w:val="2"/>
        </w:numPr>
        <w:tabs>
          <w:tab w:val="left" w:pos="360"/>
        </w:tabs>
        <w:jc w:val="both"/>
        <w:rPr>
          <w:rFonts w:ascii="Calibri" w:hAnsi="Calibri"/>
        </w:rPr>
      </w:pPr>
      <w:r>
        <w:rPr>
          <w:rFonts w:ascii="Calibri" w:hAnsi="Calibri"/>
        </w:rPr>
        <w:t>životopis,</w:t>
      </w:r>
    </w:p>
    <w:p w14:paraId="3960B200" w14:textId="77777777" w:rsidR="0032226C" w:rsidRDefault="0032226C" w:rsidP="0032226C">
      <w:pPr>
        <w:numPr>
          <w:ilvl w:val="0"/>
          <w:numId w:val="2"/>
        </w:numPr>
        <w:tabs>
          <w:tab w:val="left" w:pos="360"/>
        </w:tabs>
        <w:jc w:val="both"/>
        <w:rPr>
          <w:rFonts w:ascii="Calibri" w:hAnsi="Calibri"/>
        </w:rPr>
      </w:pPr>
      <w:r>
        <w:rPr>
          <w:rFonts w:ascii="Calibri" w:hAnsi="Calibri"/>
        </w:rPr>
        <w:t xml:space="preserve">uvjerenje o državljanstvu, </w:t>
      </w:r>
    </w:p>
    <w:p w14:paraId="4D996F3C" w14:textId="77777777" w:rsidR="0032226C" w:rsidRDefault="0032226C" w:rsidP="0032226C">
      <w:pPr>
        <w:numPr>
          <w:ilvl w:val="0"/>
          <w:numId w:val="2"/>
        </w:numPr>
        <w:tabs>
          <w:tab w:val="left" w:pos="360"/>
        </w:tabs>
        <w:jc w:val="both"/>
        <w:rPr>
          <w:rFonts w:ascii="Calibri" w:hAnsi="Calibri"/>
        </w:rPr>
      </w:pPr>
      <w:r>
        <w:rPr>
          <w:rFonts w:ascii="Calibri" w:hAnsi="Calibri"/>
        </w:rPr>
        <w:t>dokaz o stečenoj stručnoj spremi,</w:t>
      </w:r>
    </w:p>
    <w:p w14:paraId="124D2458" w14:textId="77777777" w:rsidR="0032226C" w:rsidRDefault="0032226C" w:rsidP="0032226C">
      <w:pPr>
        <w:numPr>
          <w:ilvl w:val="0"/>
          <w:numId w:val="2"/>
        </w:numPr>
        <w:tabs>
          <w:tab w:val="left" w:pos="360"/>
        </w:tabs>
        <w:jc w:val="both"/>
        <w:rPr>
          <w:rFonts w:ascii="Calibri" w:hAnsi="Calibri"/>
        </w:rPr>
      </w:pPr>
      <w:r>
        <w:rPr>
          <w:rFonts w:ascii="Calibri" w:hAnsi="Calibri"/>
        </w:rPr>
        <w:t>dokaz o položenom stručnom ispitu (ako je kandidat položio ispit za ložača)</w:t>
      </w:r>
    </w:p>
    <w:p w14:paraId="34780BC0" w14:textId="77777777" w:rsidR="0032226C" w:rsidRDefault="0032226C" w:rsidP="0032226C">
      <w:pPr>
        <w:numPr>
          <w:ilvl w:val="0"/>
          <w:numId w:val="2"/>
        </w:numPr>
        <w:tabs>
          <w:tab w:val="left" w:pos="360"/>
        </w:tabs>
        <w:jc w:val="both"/>
        <w:rPr>
          <w:rFonts w:ascii="Calibri" w:hAnsi="Calibri"/>
        </w:rPr>
      </w:pPr>
      <w:r>
        <w:rPr>
          <w:rFonts w:ascii="Calibri" w:hAnsi="Calibri"/>
        </w:rPr>
        <w:lastRenderedPageBreak/>
        <w:t>dokaz o položenom vozačkom ispitu,</w:t>
      </w:r>
    </w:p>
    <w:p w14:paraId="7C679F09" w14:textId="77777777" w:rsidR="0032226C" w:rsidRDefault="0032226C" w:rsidP="0032226C">
      <w:pPr>
        <w:numPr>
          <w:ilvl w:val="0"/>
          <w:numId w:val="2"/>
        </w:numPr>
        <w:tabs>
          <w:tab w:val="left" w:pos="360"/>
        </w:tabs>
        <w:jc w:val="both"/>
        <w:rPr>
          <w:rFonts w:ascii="Calibri" w:hAnsi="Calibri"/>
        </w:rPr>
      </w:pPr>
      <w:r>
        <w:rPr>
          <w:rFonts w:ascii="Calibri" w:hAnsi="Calibri"/>
        </w:rPr>
        <w:t>uvjerenje o nekažnjavanju u izvorniku (ne starije od dana raspisivanja natječaja),</w:t>
      </w:r>
    </w:p>
    <w:p w14:paraId="2E4D17C1" w14:textId="77777777" w:rsidR="0032226C" w:rsidRDefault="0032226C" w:rsidP="0032226C">
      <w:pPr>
        <w:numPr>
          <w:ilvl w:val="0"/>
          <w:numId w:val="2"/>
        </w:numPr>
        <w:tabs>
          <w:tab w:val="left" w:pos="360"/>
        </w:tabs>
        <w:jc w:val="both"/>
        <w:rPr>
          <w:rFonts w:ascii="Calibri" w:hAnsi="Calibri"/>
        </w:rPr>
      </w:pPr>
      <w:r>
        <w:rPr>
          <w:rFonts w:ascii="Calibri" w:hAnsi="Calibri"/>
        </w:rPr>
        <w:t>potvrdu ili elektronički zapis Hrvatskog zavoda za mirovinsko osiguranje o duljini i prethodnom radnom stažu (ne starije od 30 dana),</w:t>
      </w:r>
    </w:p>
    <w:p w14:paraId="5E9507C6" w14:textId="77777777" w:rsidR="0032226C" w:rsidRDefault="0032226C" w:rsidP="0032226C">
      <w:pPr>
        <w:jc w:val="both"/>
        <w:rPr>
          <w:rFonts w:ascii="Calibri" w:hAnsi="Calibri"/>
          <w:sz w:val="12"/>
          <w:szCs w:val="12"/>
        </w:rPr>
      </w:pPr>
    </w:p>
    <w:bookmarkEnd w:id="0"/>
    <w:p w14:paraId="16582DC5" w14:textId="77777777" w:rsidR="0032226C" w:rsidRDefault="0032226C" w:rsidP="0032226C">
      <w:pPr>
        <w:spacing w:after="80"/>
        <w:jc w:val="both"/>
        <w:rPr>
          <w:rFonts w:ascii="Calibri" w:hAnsi="Calibri" w:cs="Arial"/>
          <w:lang w:eastAsia="hr-HR"/>
        </w:rPr>
      </w:pPr>
      <w:r>
        <w:rPr>
          <w:rFonts w:ascii="Calibri" w:hAnsi="Calibri" w:cs="Arial"/>
          <w:lang w:eastAsia="hr-HR"/>
        </w:rPr>
        <w:t>Isprave se prilažu u neovjerenoj preslici, a prije sklapanja ugovora o radu kandidat koji je izabran u postupku predočit će izvornik isprave ili javnobilježnički ovjerenu presliku.</w:t>
      </w:r>
    </w:p>
    <w:p w14:paraId="4FE09530" w14:textId="77777777" w:rsidR="0032226C" w:rsidRDefault="0032226C" w:rsidP="0032226C">
      <w:pPr>
        <w:spacing w:after="80"/>
        <w:jc w:val="both"/>
        <w:rPr>
          <w:rFonts w:ascii="Calibri" w:hAnsi="Calibri" w:cs="Arial"/>
          <w:lang w:eastAsia="zh-CN" w:bidi="ar"/>
        </w:rPr>
      </w:pPr>
      <w:r>
        <w:rPr>
          <w:rFonts w:ascii="Calibri" w:hAnsi="Calibri"/>
          <w:lang w:eastAsia="zh-CN" w:bidi="ar"/>
        </w:rPr>
        <w:t xml:space="preserve">Kandidat koji </w:t>
      </w:r>
      <w:r>
        <w:rPr>
          <w:rFonts w:ascii="Calibri" w:hAnsi="Calibri" w:cs="Arial"/>
          <w:lang w:eastAsia="zh-CN" w:bidi="ar"/>
        </w:rPr>
        <w:t>se poziva na pravo prednosti pri zapošljavanju prema posebnom zakonu, dužan je u prijavi na natječaj pozvati se na pravo prednosti te priložiti sve dokaze o ispunjavanju traženih uvjeta, u kojem slučaju ima prednost u odnosu na ostale kandidate samo pod jednakim uvjetima.</w:t>
      </w:r>
    </w:p>
    <w:p w14:paraId="75C83C3C" w14:textId="77777777" w:rsidR="0032226C" w:rsidRDefault="0032226C" w:rsidP="0032226C">
      <w:pPr>
        <w:jc w:val="both"/>
        <w:rPr>
          <w:rFonts w:ascii="Calibri" w:hAnsi="Calibri"/>
          <w:sz w:val="12"/>
          <w:szCs w:val="12"/>
          <w:lang w:eastAsia="hr-HR"/>
        </w:rPr>
      </w:pPr>
    </w:p>
    <w:p w14:paraId="1DBBB5EC" w14:textId="77777777" w:rsidR="0032226C" w:rsidRDefault="0032226C" w:rsidP="0032226C">
      <w:pPr>
        <w:pStyle w:val="box8321335"/>
        <w:shd w:val="clear" w:color="auto" w:fill="FFFFFF"/>
        <w:spacing w:before="27" w:beforeAutospacing="0" w:after="0" w:afterAutospacing="0"/>
        <w:jc w:val="both"/>
        <w:textAlignment w:val="baseline"/>
        <w:rPr>
          <w:rFonts w:ascii="Calibri" w:hAnsi="Calibri" w:cs="Arial"/>
          <w:noProof/>
          <w:sz w:val="22"/>
          <w:szCs w:val="22"/>
          <w:shd w:val="clear" w:color="auto" w:fill="FFFFFF"/>
          <w:lang w:val="hr-HR" w:eastAsia="hr-HR"/>
        </w:rPr>
      </w:pPr>
      <w:r>
        <w:rPr>
          <w:rFonts w:ascii="Calibri" w:hAnsi="Calibri"/>
          <w:sz w:val="22"/>
          <w:szCs w:val="22"/>
          <w:lang w:val="hr-HR" w:bidi="ar"/>
        </w:rPr>
        <w:t>Kandidati koji</w:t>
      </w:r>
      <w:r>
        <w:rPr>
          <w:rFonts w:ascii="Calibri" w:hAnsi="Calibri" w:cs="Arial"/>
          <w:noProof/>
          <w:sz w:val="22"/>
          <w:szCs w:val="22"/>
          <w:shd w:val="clear" w:color="auto" w:fill="FFFFFF"/>
          <w:lang w:val="hr-HR" w:eastAsia="hr-HR"/>
        </w:rPr>
        <w:t xml:space="preserve"> ostvaruju pravo prednosti pri zapošljavanju u skladu s člankom 102. Zakona o hrvatskim braniteljima iz Domovinskog rata i članovima njihovih obitelji (Narodne novine broj  121/17, 98/19, 84/21), uz prijavu na natječaj dužni su priložiti i dokaze propisane člankom 103. Zakona o hrvatskim braniteljima iz Domovinskog rata i članovima njihovih obitelji. </w:t>
      </w:r>
    </w:p>
    <w:p w14:paraId="453ED668" w14:textId="77777777" w:rsidR="0032226C" w:rsidRDefault="0032226C" w:rsidP="0032226C">
      <w:pPr>
        <w:pStyle w:val="box8321335"/>
        <w:shd w:val="clear" w:color="auto" w:fill="FFFFFF"/>
        <w:spacing w:before="27" w:beforeAutospacing="0" w:after="0" w:afterAutospacing="0"/>
        <w:jc w:val="both"/>
        <w:textAlignment w:val="baseline"/>
        <w:rPr>
          <w:rFonts w:ascii="Calibri" w:hAnsi="Calibri" w:cs="Arial"/>
          <w:noProof/>
          <w:sz w:val="22"/>
          <w:szCs w:val="22"/>
          <w:shd w:val="clear" w:color="auto" w:fill="FFFFFF"/>
          <w:lang w:val="hr-HR" w:eastAsia="hr-HR"/>
        </w:rPr>
      </w:pPr>
      <w:r>
        <w:rPr>
          <w:rFonts w:ascii="Calibri" w:hAnsi="Calibri" w:cs="Arial"/>
          <w:noProof/>
          <w:sz w:val="22"/>
          <w:szCs w:val="22"/>
          <w:shd w:val="clear" w:color="auto" w:fill="FFFFFF"/>
          <w:lang w:val="hr-HR" w:eastAsia="hr-HR"/>
        </w:rPr>
        <w:t xml:space="preserve">Poveznica na internetsku stranicu Ministarstva hrvatskih branitelja s popisom dokaza potrebnih za ostvarivanja prava prednosti: </w:t>
      </w:r>
    </w:p>
    <w:p w14:paraId="16B42C0D" w14:textId="77777777" w:rsidR="0032226C" w:rsidRDefault="003D0F66" w:rsidP="0032226C">
      <w:pPr>
        <w:rPr>
          <w:rFonts w:ascii="Calibri" w:hAnsi="Calibri" w:cs="Arial"/>
          <w:shd w:val="clear" w:color="auto" w:fill="FFFFFF"/>
          <w:lang w:eastAsia="hr-HR"/>
        </w:rPr>
      </w:pPr>
      <w:hyperlink r:id="rId20" w:history="1">
        <w:r w:rsidR="0032226C">
          <w:rPr>
            <w:rStyle w:val="Hyperlink"/>
            <w:rFonts w:ascii="Calibri" w:hAnsi="Calibri" w:cs="Arial"/>
            <w:shd w:val="clear" w:color="auto" w:fill="FFFFFF"/>
            <w:lang w:eastAsia="hr-HR"/>
          </w:rPr>
          <w:t>https://branitelji.gov.hr/UserDocsImages//dokumenti/Nikola//popis%20dokaza%20za%20ostvarivanje%20prava%20prednosti%20pri%20zapo%C5%A1ljavanju-%20ZOHBDR%202021.pdf</w:t>
        </w:r>
      </w:hyperlink>
    </w:p>
    <w:p w14:paraId="190AA127" w14:textId="77777777" w:rsidR="0032226C" w:rsidRDefault="0032226C" w:rsidP="0032226C">
      <w:pPr>
        <w:pStyle w:val="box8321335"/>
        <w:shd w:val="clear" w:color="auto" w:fill="FFFFFF"/>
        <w:spacing w:before="27" w:beforeAutospacing="0" w:after="0" w:afterAutospacing="0"/>
        <w:jc w:val="both"/>
        <w:textAlignment w:val="baseline"/>
        <w:rPr>
          <w:rFonts w:ascii="Calibri" w:hAnsi="Calibri" w:cs="Arial"/>
          <w:noProof/>
          <w:sz w:val="22"/>
          <w:szCs w:val="22"/>
          <w:shd w:val="clear" w:color="auto" w:fill="FFFFFF"/>
          <w:lang w:val="hr-HR" w:eastAsia="hr-HR"/>
        </w:rPr>
      </w:pPr>
      <w:r>
        <w:rPr>
          <w:rFonts w:ascii="Calibri" w:hAnsi="Calibri"/>
          <w:sz w:val="22"/>
          <w:szCs w:val="22"/>
          <w:lang w:val="hr-HR" w:bidi="ar"/>
        </w:rPr>
        <w:t>Kandidati koji</w:t>
      </w:r>
      <w:r>
        <w:rPr>
          <w:rFonts w:ascii="Calibri" w:hAnsi="Calibri" w:cs="Arial"/>
          <w:noProof/>
          <w:sz w:val="22"/>
          <w:szCs w:val="22"/>
          <w:shd w:val="clear" w:color="auto" w:fill="FFFFFF"/>
          <w:lang w:val="hr-HR" w:eastAsia="hr-HR"/>
        </w:rPr>
        <w:t xml:space="preserve"> ostvaruju pravo prednosti pri zapošljavanju u skladu s člankom 48. Zakona o civilnim stradalnicima iz Domovinskog rata (Narodne novine broj  84/21), uz prijavu na natječaj dužni su u prijavi na natječaj pozvati se na to pravo i uz prijavu dostaviti i dokaze iz stavka 1. članka 49. Zakona o civilnim stradalnicima iz Domovinskog rata.</w:t>
      </w:r>
    </w:p>
    <w:p w14:paraId="47D51202" w14:textId="77777777" w:rsidR="0032226C" w:rsidRDefault="0032226C" w:rsidP="0032226C">
      <w:pPr>
        <w:jc w:val="both"/>
        <w:rPr>
          <w:rFonts w:ascii="Calibri" w:hAnsi="Calibri" w:cs="Arial"/>
          <w:lang w:eastAsia="hr-HR"/>
        </w:rPr>
      </w:pPr>
      <w:r>
        <w:rPr>
          <w:rFonts w:ascii="Calibri" w:hAnsi="Calibri" w:cs="Arial"/>
          <w:lang w:eastAsia="zh-CN" w:bidi="ar"/>
        </w:rPr>
        <w:t xml:space="preserve">Poveznica na internetsku stranicu Ministarstva hrvatskih branitelja s popisom dokaza potrebnih za ostvarivanja prava prednosti: </w:t>
      </w:r>
      <w:hyperlink r:id="rId21" w:history="1">
        <w:r>
          <w:rPr>
            <w:rStyle w:val="Hyperlink"/>
            <w:rFonts w:ascii="Calibri" w:hAnsi="Calibri" w:cs="Arial"/>
            <w:lang w:eastAsia="hr-HR"/>
          </w:rPr>
          <w:t>https://branitelji.gov.hr/UserDocsImages//dokumenti/Nikola//popis%20dokaza%20za%20ostvarivanje%20prava%20prednosti%20pri%20zapo%C5%A1ljavanju-%20Zakon%20o%20civilnim%20stradalnicima%20iz%20DR.pdf</w:t>
        </w:r>
      </w:hyperlink>
    </w:p>
    <w:p w14:paraId="5420C372" w14:textId="77777777" w:rsidR="0032226C" w:rsidRDefault="0032226C" w:rsidP="0032226C">
      <w:pPr>
        <w:jc w:val="both"/>
        <w:rPr>
          <w:rFonts w:ascii="Calibri" w:hAnsi="Calibri"/>
          <w:sz w:val="12"/>
          <w:szCs w:val="12"/>
          <w:lang w:eastAsia="hr-HR"/>
        </w:rPr>
      </w:pPr>
    </w:p>
    <w:p w14:paraId="07F6DBC3" w14:textId="77777777" w:rsidR="0032226C" w:rsidRDefault="0032226C" w:rsidP="0032226C">
      <w:pPr>
        <w:pStyle w:val="box8321335"/>
        <w:shd w:val="clear" w:color="auto" w:fill="FFFFFF"/>
        <w:spacing w:before="27" w:beforeAutospacing="0" w:after="0" w:afterAutospacing="0"/>
        <w:jc w:val="both"/>
        <w:textAlignment w:val="baseline"/>
        <w:rPr>
          <w:rFonts w:ascii="Calibri" w:hAnsi="Calibri" w:cs="Arial"/>
          <w:noProof/>
          <w:sz w:val="22"/>
          <w:szCs w:val="22"/>
          <w:shd w:val="clear" w:color="auto" w:fill="FFFFFF"/>
          <w:lang w:val="hr-HR" w:eastAsia="hr-HR"/>
        </w:rPr>
      </w:pPr>
      <w:r>
        <w:rPr>
          <w:rFonts w:ascii="Calibri" w:hAnsi="Calibri" w:cs="Arial"/>
          <w:noProof/>
          <w:sz w:val="22"/>
          <w:szCs w:val="22"/>
          <w:shd w:val="clear" w:color="auto" w:fill="FFFFFF"/>
          <w:lang w:val="hr-HR" w:eastAsia="hr-HR"/>
        </w:rPr>
        <w:t>Kandidati koji ostvaruju pravo prednosti pri zapošljavanju na temelju članka 9. Zakona o profesionalnoj rehabilitaciji i zapošljavanju osoba s invaliditetom („Narodne novine“ broj 157/13, 152/14, 39/18 i 32/20) dokazuju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2459782C" w14:textId="77777777" w:rsidR="0032226C" w:rsidRDefault="0032226C" w:rsidP="0032226C">
      <w:pPr>
        <w:pStyle w:val="box8321335"/>
        <w:shd w:val="clear" w:color="auto" w:fill="FFFFFF"/>
        <w:spacing w:before="27" w:beforeAutospacing="0" w:after="0" w:afterAutospacing="0"/>
        <w:textAlignment w:val="baseline"/>
        <w:rPr>
          <w:rFonts w:ascii="Calibri" w:hAnsi="Calibri" w:cs="Arial"/>
          <w:noProof/>
          <w:sz w:val="22"/>
          <w:szCs w:val="22"/>
          <w:shd w:val="clear" w:color="auto" w:fill="FFFFFF"/>
          <w:lang w:val="hr-HR" w:eastAsia="hr-HR"/>
        </w:rPr>
      </w:pPr>
    </w:p>
    <w:p w14:paraId="1763E988" w14:textId="77777777" w:rsidR="0032226C" w:rsidRDefault="0032226C" w:rsidP="0032226C">
      <w:pPr>
        <w:jc w:val="both"/>
        <w:rPr>
          <w:rFonts w:ascii="Calibri" w:hAnsi="Calibri"/>
          <w:lang w:eastAsia="hr-HR"/>
        </w:rPr>
      </w:pPr>
      <w:r>
        <w:rPr>
          <w:rFonts w:ascii="Calibri" w:hAnsi="Calibri"/>
          <w:lang w:eastAsia="zh-CN" w:bidi="ar"/>
        </w:rPr>
        <w:t xml:space="preserve">Rok za dostavu prijava je </w:t>
      </w:r>
      <w:r>
        <w:rPr>
          <w:rFonts w:ascii="Calibri" w:hAnsi="Calibri"/>
          <w:b/>
          <w:lang w:eastAsia="zh-CN" w:bidi="ar"/>
        </w:rPr>
        <w:t>8 (osam) dana od dana objave natječaja</w:t>
      </w:r>
      <w:r>
        <w:rPr>
          <w:rFonts w:ascii="Calibri" w:hAnsi="Calibri"/>
          <w:lang w:eastAsia="zh-CN" w:bidi="ar"/>
        </w:rPr>
        <w:t xml:space="preserve"> na mrežnoj stranici Hrvatskog zavoda za zapošljavanje, te na mrežnim stranicama škole (</w:t>
      </w:r>
      <w:hyperlink r:id="rId22" w:history="1">
        <w:r>
          <w:rPr>
            <w:rStyle w:val="Hyperlink"/>
            <w:rFonts w:ascii="Calibri" w:hAnsi="Calibri"/>
            <w:lang w:eastAsia="hr-HR"/>
          </w:rPr>
          <w:t>www.smsir.hr</w:t>
        </w:r>
      </w:hyperlink>
      <w:r>
        <w:rPr>
          <w:rFonts w:ascii="Calibri" w:hAnsi="Calibri"/>
          <w:lang w:eastAsia="zh-CN" w:bidi="ar"/>
        </w:rPr>
        <w:t>).</w:t>
      </w:r>
    </w:p>
    <w:p w14:paraId="6F02CD10" w14:textId="77777777" w:rsidR="0032226C" w:rsidRDefault="0032226C" w:rsidP="0032226C">
      <w:pPr>
        <w:jc w:val="both"/>
        <w:rPr>
          <w:rFonts w:ascii="Calibri" w:hAnsi="Calibri"/>
          <w:lang w:eastAsia="hr-HR"/>
        </w:rPr>
      </w:pPr>
    </w:p>
    <w:p w14:paraId="3C0F60AA" w14:textId="2CA58B94" w:rsidR="0032226C" w:rsidRDefault="0032226C" w:rsidP="0032226C">
      <w:pPr>
        <w:ind w:left="3540" w:hanging="3540"/>
        <w:jc w:val="both"/>
        <w:rPr>
          <w:rFonts w:ascii="Calibri" w:hAnsi="Calibri"/>
          <w:b/>
          <w:lang w:eastAsia="hr-HR"/>
        </w:rPr>
      </w:pPr>
      <w:r>
        <w:rPr>
          <w:rFonts w:ascii="Calibri" w:hAnsi="Calibri"/>
          <w:lang w:eastAsia="zh-CN" w:bidi="ar"/>
        </w:rPr>
        <w:t>Prijave treba dostaviti na adresu:</w:t>
      </w:r>
      <w:r>
        <w:rPr>
          <w:rFonts w:ascii="Calibri" w:hAnsi="Calibri"/>
          <w:lang w:eastAsia="zh-CN" w:bidi="ar"/>
        </w:rPr>
        <w:tab/>
      </w:r>
      <w:r>
        <w:rPr>
          <w:rFonts w:ascii="Calibri" w:hAnsi="Calibri"/>
          <w:b/>
          <w:lang w:eastAsia="zh-CN" w:bidi="ar"/>
        </w:rPr>
        <w:t>Talijanska srednja škola – Scuola media superiore italiana ''Antonio Borme'' Rovinj – Rovigno</w:t>
      </w:r>
    </w:p>
    <w:p w14:paraId="34FC3073" w14:textId="77777777" w:rsidR="0032226C" w:rsidRDefault="0032226C" w:rsidP="0032226C">
      <w:pPr>
        <w:ind w:left="2832" w:firstLine="708"/>
        <w:jc w:val="both"/>
        <w:rPr>
          <w:rFonts w:ascii="Calibri" w:hAnsi="Calibri"/>
          <w:b/>
          <w:lang w:eastAsia="hr-HR"/>
        </w:rPr>
      </w:pPr>
      <w:r>
        <w:rPr>
          <w:rFonts w:ascii="Calibri" w:hAnsi="Calibri"/>
          <w:b/>
          <w:lang w:eastAsia="zh-CN" w:bidi="ar"/>
        </w:rPr>
        <w:t>Carduccijeva 20, Rovinj-Rovigno</w:t>
      </w:r>
    </w:p>
    <w:p w14:paraId="49DB8BAF" w14:textId="77777777" w:rsidR="0032226C" w:rsidRDefault="0032226C" w:rsidP="0032226C">
      <w:pPr>
        <w:ind w:left="2832" w:firstLine="708"/>
        <w:jc w:val="both"/>
        <w:rPr>
          <w:rFonts w:ascii="Calibri" w:hAnsi="Calibri"/>
          <w:lang w:eastAsia="hr-HR"/>
        </w:rPr>
      </w:pPr>
      <w:r>
        <w:rPr>
          <w:rFonts w:ascii="Calibri" w:hAnsi="Calibri"/>
          <w:lang w:eastAsia="zh-CN" w:bidi="ar"/>
        </w:rPr>
        <w:t xml:space="preserve">sa naznakom </w:t>
      </w:r>
      <w:r>
        <w:rPr>
          <w:rFonts w:ascii="Calibri" w:hAnsi="Calibri"/>
          <w:b/>
          <w:i/>
          <w:lang w:eastAsia="zh-CN" w:bidi="ar"/>
        </w:rPr>
        <w:t>“za natječaj”</w:t>
      </w:r>
    </w:p>
    <w:p w14:paraId="068AA599" w14:textId="77777777" w:rsidR="0032226C" w:rsidRDefault="0032226C" w:rsidP="0032226C">
      <w:pPr>
        <w:jc w:val="both"/>
        <w:rPr>
          <w:rFonts w:ascii="Calibri" w:hAnsi="Calibri"/>
          <w:lang w:eastAsia="hr-HR"/>
        </w:rPr>
      </w:pPr>
    </w:p>
    <w:p w14:paraId="0FFF9D13" w14:textId="77777777" w:rsidR="0032226C" w:rsidRDefault="0032226C" w:rsidP="0032226C">
      <w:pPr>
        <w:spacing w:after="80"/>
        <w:jc w:val="both"/>
        <w:rPr>
          <w:rFonts w:ascii="Calibri" w:hAnsi="Calibri"/>
          <w:lang w:eastAsia="hr-HR"/>
        </w:rPr>
      </w:pPr>
      <w:r>
        <w:rPr>
          <w:rFonts w:ascii="Calibri" w:hAnsi="Calibri"/>
          <w:lang w:eastAsia="zh-CN" w:bidi="ar"/>
        </w:rPr>
        <w:t xml:space="preserve">Kandidat koji </w:t>
      </w:r>
      <w:r>
        <w:rPr>
          <w:rFonts w:ascii="Calibri" w:hAnsi="Calibri"/>
          <w:b/>
          <w:bCs/>
          <w:lang w:eastAsia="zh-CN" w:bidi="ar"/>
        </w:rPr>
        <w:t>ne podnese</w:t>
      </w:r>
      <w:r>
        <w:rPr>
          <w:rFonts w:ascii="Calibri" w:hAnsi="Calibri"/>
          <w:lang w:eastAsia="zh-CN" w:bidi="ar"/>
        </w:rPr>
        <w:t xml:space="preserve"> pravodobnu i urednu prijavu (vlastoručno potpisanu, sa svim prilozima) ili ne ispunjava formalne uvjete iz natječaja, ne smatra se kandidatom prijavljenim na natječaj.</w:t>
      </w:r>
    </w:p>
    <w:p w14:paraId="5C39A81C" w14:textId="77777777" w:rsidR="0032226C" w:rsidRDefault="0032226C" w:rsidP="0032226C">
      <w:pPr>
        <w:spacing w:after="80"/>
        <w:jc w:val="both"/>
        <w:rPr>
          <w:rFonts w:ascii="Calibri" w:hAnsi="Calibri"/>
          <w:lang w:eastAsia="hr-HR"/>
        </w:rPr>
      </w:pPr>
      <w:r>
        <w:rPr>
          <w:rFonts w:ascii="Calibri" w:hAnsi="Calibri"/>
          <w:lang w:eastAsia="zh-CN" w:bidi="ar"/>
        </w:rPr>
        <w:t>Prijavom na natječaj kandidat daje privolu za prikupljanje i obradu osobnih podataka navedenih u svim dostavljenim prilozima odnosno ispravama za potrebe provedbe natječajnog postupka sukladno važećim propisima o zaštiti osobnih podataka.</w:t>
      </w:r>
    </w:p>
    <w:p w14:paraId="2AF31B95" w14:textId="77777777" w:rsidR="0032226C" w:rsidRDefault="0032226C" w:rsidP="0032226C">
      <w:pPr>
        <w:spacing w:after="80"/>
        <w:jc w:val="both"/>
        <w:rPr>
          <w:rFonts w:ascii="Calibri" w:hAnsi="Calibri"/>
          <w:lang w:eastAsia="hr-HR"/>
        </w:rPr>
      </w:pPr>
      <w:r>
        <w:rPr>
          <w:rFonts w:ascii="Calibri" w:hAnsi="Calibri"/>
          <w:lang w:eastAsia="zh-CN" w:bidi="ar"/>
        </w:rPr>
        <w:t xml:space="preserve">Kandidati koji su pravodobno dostavili potpunu prijavu sa svim prilozima odnosno ispravama i ispunjavaju uvjete natječaja pozvat će se na razgovor (intervju) pred Povjerenstvom koje </w:t>
      </w:r>
      <w:r>
        <w:rPr>
          <w:rFonts w:ascii="Calibri" w:hAnsi="Calibri"/>
          <w:bCs/>
          <w:lang w:eastAsia="zh-CN" w:bidi="ar"/>
        </w:rPr>
        <w:t>može</w:t>
      </w:r>
      <w:r>
        <w:rPr>
          <w:rFonts w:ascii="Calibri" w:hAnsi="Calibri"/>
          <w:lang w:eastAsia="zh-CN" w:bidi="ar"/>
        </w:rPr>
        <w:t xml:space="preserve"> zatražiti i provjeru testiranje kandidata, sve sukladno Pravilniku o načinu i postupku zapošljavanja u Talijanskoj srednjoj školi – Scuola media superiore italiana ''Antonio Borme'' Rovinj – Rovigno. Svi pozivi s naznačenim mjestom i vremenom razgovora (eventualne provjere znanja talijanskog jezika i testiranja) objavit će se na mrežnoj stranici Škole </w:t>
      </w:r>
      <w:hyperlink r:id="rId23" w:history="1">
        <w:r>
          <w:rPr>
            <w:rStyle w:val="Hyperlink"/>
            <w:rFonts w:ascii="Calibri" w:hAnsi="Calibri"/>
            <w:lang w:eastAsia="hr-HR"/>
          </w:rPr>
          <w:t>www.smsir.hr</w:t>
        </w:r>
      </w:hyperlink>
      <w:r>
        <w:rPr>
          <w:rFonts w:ascii="Calibri" w:hAnsi="Calibri"/>
          <w:lang w:eastAsia="zh-CN" w:bidi="ar"/>
        </w:rPr>
        <w:t xml:space="preserve"> .</w:t>
      </w:r>
    </w:p>
    <w:p w14:paraId="4B75DBB3" w14:textId="77777777" w:rsidR="0032226C" w:rsidRDefault="0032226C" w:rsidP="0032226C">
      <w:pPr>
        <w:spacing w:after="80"/>
        <w:jc w:val="both"/>
        <w:rPr>
          <w:rFonts w:ascii="Calibri" w:hAnsi="Calibri"/>
          <w:lang w:eastAsia="hr-HR"/>
        </w:rPr>
      </w:pPr>
      <w:r>
        <w:rPr>
          <w:rFonts w:ascii="Calibri" w:hAnsi="Calibri"/>
          <w:lang w:eastAsia="zh-CN" w:bidi="ar"/>
        </w:rPr>
        <w:t>Za kandidate koji ne pristupe razgovoru smatrat će se da su odustal od prijave na natječaj.</w:t>
      </w:r>
    </w:p>
    <w:p w14:paraId="037A4131" w14:textId="77777777" w:rsidR="0032226C" w:rsidRDefault="0032226C" w:rsidP="0032226C">
      <w:pPr>
        <w:spacing w:after="80"/>
        <w:jc w:val="both"/>
        <w:rPr>
          <w:rFonts w:ascii="Calibri" w:hAnsi="Calibri"/>
          <w:lang w:eastAsia="zh-CN" w:bidi="ar"/>
        </w:rPr>
      </w:pPr>
      <w:r>
        <w:rPr>
          <w:rFonts w:ascii="Calibri" w:hAnsi="Calibri"/>
          <w:lang w:eastAsia="zh-CN" w:bidi="ar"/>
        </w:rPr>
        <w:t>Kandidati prijavljeni na natječaj bit će obaviješteni o rezultatima natječaja putem mrežne stranice Škole (</w:t>
      </w:r>
      <w:hyperlink r:id="rId24" w:history="1">
        <w:r>
          <w:rPr>
            <w:rStyle w:val="Hyperlink"/>
            <w:rFonts w:ascii="Calibri" w:hAnsi="Calibri"/>
            <w:lang w:eastAsia="hr-HR"/>
          </w:rPr>
          <w:t>www.smsir.hr</w:t>
        </w:r>
      </w:hyperlink>
      <w:r>
        <w:rPr>
          <w:rFonts w:ascii="Calibri" w:hAnsi="Calibri"/>
          <w:lang w:eastAsia="zh-CN" w:bidi="ar"/>
        </w:rPr>
        <w:t xml:space="preserve">) u zakonski određenom roku.  </w:t>
      </w:r>
    </w:p>
    <w:p w14:paraId="04239C24" w14:textId="77777777" w:rsidR="0032226C" w:rsidRDefault="0032226C" w:rsidP="0032226C">
      <w:pPr>
        <w:spacing w:after="80"/>
        <w:jc w:val="both"/>
        <w:rPr>
          <w:rFonts w:ascii="Calibri" w:hAnsi="Calibri"/>
          <w:lang w:eastAsia="zh-CN" w:bidi="ar"/>
        </w:rPr>
      </w:pPr>
      <w:r>
        <w:rPr>
          <w:rFonts w:ascii="Calibri" w:hAnsi="Calibri"/>
          <w:lang w:eastAsia="zh-CN" w:bidi="ar"/>
        </w:rPr>
        <w:t>Izrazi koji se koriste u ovome natječaju, a imaju rodno značenje, odnose se jednako na muški i ženski rod.</w:t>
      </w:r>
    </w:p>
    <w:p w14:paraId="6529D26A" w14:textId="77777777" w:rsidR="0032226C" w:rsidRDefault="0032226C" w:rsidP="0032226C">
      <w:pPr>
        <w:jc w:val="both"/>
        <w:rPr>
          <w:rFonts w:ascii="Calibri" w:hAnsi="Calibri"/>
        </w:rPr>
      </w:pPr>
      <w:r>
        <w:rPr>
          <w:rFonts w:ascii="Calibri" w:hAnsi="Calibri"/>
        </w:rPr>
        <w:lastRenderedPageBreak/>
        <w:t>_________________________________________________________________________________________</w:t>
      </w:r>
    </w:p>
    <w:p w14:paraId="107A1556" w14:textId="77777777" w:rsidR="0032226C" w:rsidRDefault="0032226C" w:rsidP="0032226C">
      <w:pPr>
        <w:jc w:val="both"/>
        <w:rPr>
          <w:rFonts w:ascii="Calibri" w:hAnsi="Calibri"/>
        </w:rPr>
      </w:pPr>
      <w:r>
        <w:rPr>
          <w:rFonts w:ascii="Calibri" w:hAnsi="Calibri"/>
        </w:rPr>
        <w:t>Ai sensi dell’art. 107 della Legge sull’educazione e l’istruzione nella scuola elementare e scuola media superiore (“Narodne Novine”, nr. 87/08, 86/09, 92/10, 90/11, 5/12, 16/12, 86/12, 126/12, 94/13, 152/14, 7/17, 68/18, 98/19, 64/20, 151/22, 155/23 e 156/23), dell'articolo 13 del Regolamento sul lavoro (SIGLA AMM.: 011-03/24-02/01 N.PROT.: 2163-5-5-06) del 8/05/2024 con le rispettive modifiche ed integrazioni, nonch</w:t>
      </w:r>
      <w:r>
        <w:rPr>
          <w:rFonts w:ascii="Calibri" w:hAnsi="Calibri" w:cs="Calibri"/>
        </w:rPr>
        <w:t>è</w:t>
      </w:r>
      <w:r>
        <w:rPr>
          <w:rFonts w:ascii="Calibri" w:hAnsi="Calibri"/>
        </w:rPr>
        <w:t xml:space="preserve"> gli articoli 6 e 7 del Regolamento sulle modalità d'assunzione a Scuola (SIGLA AMM.: 011-03/25-03/01 N.PROT.: 2163-5-5-03) del 30/10/2025 la Talijanska srednja škola - Scuola media superiore italiana ''Antonio Borme'' Rovinj - Rovigno bandisce il</w:t>
      </w:r>
    </w:p>
    <w:p w14:paraId="36913C24" w14:textId="77777777" w:rsidR="0032226C" w:rsidRDefault="0032226C" w:rsidP="0032226C">
      <w:pPr>
        <w:rPr>
          <w:rFonts w:ascii="Calibri" w:hAnsi="Calibri"/>
          <w:sz w:val="16"/>
          <w:szCs w:val="16"/>
        </w:rPr>
      </w:pPr>
    </w:p>
    <w:p w14:paraId="7CBCF7E2" w14:textId="77777777" w:rsidR="0032226C" w:rsidRDefault="0032226C" w:rsidP="0032226C">
      <w:pPr>
        <w:pStyle w:val="Heading3"/>
        <w:spacing w:before="0" w:after="0"/>
        <w:jc w:val="center"/>
        <w:rPr>
          <w:rFonts w:ascii="Calibri" w:hAnsi="Calibri"/>
          <w:sz w:val="22"/>
          <w:szCs w:val="22"/>
        </w:rPr>
      </w:pPr>
      <w:r>
        <w:rPr>
          <w:rFonts w:ascii="Calibri" w:hAnsi="Calibri"/>
          <w:sz w:val="22"/>
          <w:szCs w:val="22"/>
        </w:rPr>
        <w:t>CONCORSO</w:t>
      </w:r>
    </w:p>
    <w:p w14:paraId="787E8BE3" w14:textId="77777777" w:rsidR="0032226C" w:rsidRDefault="0032226C" w:rsidP="0032226C">
      <w:pPr>
        <w:jc w:val="center"/>
        <w:rPr>
          <w:rFonts w:ascii="Calibri" w:hAnsi="Calibri"/>
          <w:b/>
        </w:rPr>
      </w:pPr>
      <w:r>
        <w:rPr>
          <w:rFonts w:ascii="Calibri" w:hAnsi="Calibri"/>
          <w:b/>
        </w:rPr>
        <w:t>per il posto di lavoro:</w:t>
      </w:r>
    </w:p>
    <w:p w14:paraId="29C98E29" w14:textId="77777777" w:rsidR="0032226C" w:rsidRDefault="0032226C" w:rsidP="0032226C">
      <w:pPr>
        <w:jc w:val="center"/>
        <w:rPr>
          <w:rFonts w:ascii="Calibri" w:hAnsi="Calibri"/>
          <w:b/>
        </w:rPr>
      </w:pPr>
    </w:p>
    <w:p w14:paraId="345F76C3" w14:textId="77777777" w:rsidR="0032226C" w:rsidRDefault="0032226C" w:rsidP="0032226C">
      <w:pPr>
        <w:numPr>
          <w:ilvl w:val="0"/>
          <w:numId w:val="3"/>
        </w:numPr>
        <w:tabs>
          <w:tab w:val="left" w:pos="360"/>
        </w:tabs>
        <w:jc w:val="both"/>
        <w:rPr>
          <w:rFonts w:ascii="Calibri" w:hAnsi="Calibri"/>
        </w:rPr>
      </w:pPr>
      <w:r>
        <w:rPr>
          <w:rFonts w:ascii="Calibri" w:hAnsi="Calibri"/>
          <w:b/>
        </w:rPr>
        <w:t xml:space="preserve">BIDELLO – ADDETTO ALLA CALDAIA – MASTRO DI CASA </w:t>
      </w:r>
      <w:r>
        <w:rPr>
          <w:rFonts w:ascii="Calibri" w:hAnsi="Calibri"/>
          <w:bCs/>
        </w:rPr>
        <w:t xml:space="preserve">- </w:t>
      </w:r>
      <w:r>
        <w:rPr>
          <w:rFonts w:ascii="Calibri" w:hAnsi="Calibri"/>
        </w:rPr>
        <w:t xml:space="preserve"> (m/f) – norma piena a tempo indeterminato;</w:t>
      </w:r>
    </w:p>
    <w:p w14:paraId="4D5BF5B3" w14:textId="77777777" w:rsidR="0032226C" w:rsidRDefault="0032226C" w:rsidP="0032226C">
      <w:pPr>
        <w:pStyle w:val="ListParagraph"/>
        <w:ind w:left="0"/>
        <w:rPr>
          <w:sz w:val="16"/>
          <w:szCs w:val="16"/>
        </w:rPr>
      </w:pPr>
    </w:p>
    <w:p w14:paraId="5BEDAC37" w14:textId="77777777" w:rsidR="0032226C" w:rsidRDefault="0032226C" w:rsidP="0032226C">
      <w:pPr>
        <w:pStyle w:val="ListParagraph"/>
        <w:ind w:left="0"/>
      </w:pPr>
      <w:r>
        <w:t>*Al concorso possono partecipare, a parità di condizioni, persone di entrambi i sessi in conformità alla Legge sulla parità dei sessi („Narodne Novine“, no. 82/08 e 69/17).</w:t>
      </w:r>
    </w:p>
    <w:p w14:paraId="47F4B22A" w14:textId="77777777" w:rsidR="0032226C" w:rsidRDefault="0032226C" w:rsidP="0032226C">
      <w:pPr>
        <w:pStyle w:val="ListParagraph"/>
        <w:spacing w:after="0"/>
        <w:ind w:left="0"/>
        <w:rPr>
          <w:sz w:val="12"/>
          <w:szCs w:val="12"/>
        </w:rPr>
      </w:pPr>
    </w:p>
    <w:p w14:paraId="1163DC96" w14:textId="77777777" w:rsidR="0032226C" w:rsidRDefault="0032226C" w:rsidP="0032226C">
      <w:pPr>
        <w:pStyle w:val="x1yc453h"/>
        <w:shd w:val="clear" w:color="auto" w:fill="FFFFFF"/>
        <w:spacing w:before="0" w:beforeAutospacing="0" w:after="0" w:afterAutospacing="0"/>
        <w:rPr>
          <w:rFonts w:asciiTheme="minorHAnsi" w:hAnsiTheme="minorHAnsi" w:cs="Calibri"/>
          <w:color w:val="0D0D0D"/>
          <w:sz w:val="22"/>
          <w:szCs w:val="22"/>
        </w:rPr>
      </w:pPr>
      <w:r>
        <w:rPr>
          <w:rStyle w:val="Strong"/>
          <w:rFonts w:asciiTheme="minorHAnsi" w:hAnsiTheme="minorHAnsi" w:cs="Calibri"/>
          <w:color w:val="0D0D0D"/>
          <w:sz w:val="22"/>
          <w:szCs w:val="22"/>
        </w:rPr>
        <w:t>REQUISITI:</w:t>
      </w:r>
    </w:p>
    <w:p w14:paraId="3F122C7A" w14:textId="77777777" w:rsidR="0032226C" w:rsidRDefault="0032226C" w:rsidP="0032226C">
      <w:pPr>
        <w:pStyle w:val="x1yc453h"/>
        <w:numPr>
          <w:ilvl w:val="0"/>
          <w:numId w:val="4"/>
        </w:numPr>
        <w:shd w:val="clear" w:color="auto" w:fill="FFFFFF"/>
        <w:spacing w:before="0" w:beforeAutospacing="0" w:after="0" w:afterAutospacing="0"/>
        <w:rPr>
          <w:rFonts w:asciiTheme="minorHAnsi" w:hAnsiTheme="minorHAnsi" w:cs="Calibri"/>
          <w:color w:val="0D0D0D"/>
          <w:sz w:val="22"/>
          <w:szCs w:val="22"/>
        </w:rPr>
      </w:pPr>
      <w:r>
        <w:rPr>
          <w:rFonts w:asciiTheme="minorHAnsi" w:hAnsiTheme="minorHAnsi" w:cs="Calibri"/>
          <w:color w:val="0D0D0D"/>
          <w:sz w:val="22"/>
          <w:szCs w:val="22"/>
        </w:rPr>
        <w:t>almeno la scuola media superiore di indirizzo tecnico;</w:t>
      </w:r>
    </w:p>
    <w:p w14:paraId="374110D3" w14:textId="77777777" w:rsidR="0032226C" w:rsidRDefault="0032226C" w:rsidP="0032226C">
      <w:pPr>
        <w:pStyle w:val="x1yc453h"/>
        <w:numPr>
          <w:ilvl w:val="0"/>
          <w:numId w:val="4"/>
        </w:numPr>
        <w:shd w:val="clear" w:color="auto" w:fill="FFFFFF"/>
        <w:spacing w:before="0" w:beforeAutospacing="0" w:after="0" w:afterAutospacing="0"/>
        <w:rPr>
          <w:rFonts w:asciiTheme="minorHAnsi" w:hAnsiTheme="minorHAnsi" w:cs="Calibri"/>
          <w:color w:val="0D0D0D"/>
          <w:sz w:val="22"/>
          <w:szCs w:val="22"/>
        </w:rPr>
      </w:pPr>
      <w:r>
        <w:rPr>
          <w:rFonts w:asciiTheme="minorHAnsi" w:hAnsiTheme="minorHAnsi" w:cs="Calibri"/>
          <w:color w:val="0D0D0D"/>
          <w:sz w:val="22"/>
          <w:szCs w:val="22"/>
        </w:rPr>
        <w:t>almeno 1 anno di esperienza lavorativa nelle stesse mansioni o simili;</w:t>
      </w:r>
    </w:p>
    <w:p w14:paraId="562F3396" w14:textId="77777777" w:rsidR="0032226C" w:rsidRDefault="0032226C" w:rsidP="0032226C">
      <w:pPr>
        <w:pStyle w:val="x1yc453h"/>
        <w:numPr>
          <w:ilvl w:val="0"/>
          <w:numId w:val="4"/>
        </w:numPr>
        <w:shd w:val="clear" w:color="auto" w:fill="FFFFFF"/>
        <w:spacing w:before="0" w:beforeAutospacing="0" w:after="0" w:afterAutospacing="0"/>
        <w:rPr>
          <w:rFonts w:asciiTheme="minorHAnsi" w:hAnsiTheme="minorHAnsi" w:cs="Calibri"/>
          <w:color w:val="0D0D0D"/>
          <w:sz w:val="22"/>
          <w:szCs w:val="22"/>
        </w:rPr>
      </w:pPr>
      <w:r>
        <w:rPr>
          <w:rFonts w:asciiTheme="minorHAnsi" w:hAnsiTheme="minorHAnsi" w:cs="Calibri"/>
          <w:color w:val="0D0D0D"/>
          <w:sz w:val="22"/>
          <w:szCs w:val="22"/>
        </w:rPr>
        <w:t>esame per conduttore di impianti di riscaldamento centrale, ai sensi delle disposizioni del Regolamento sulla gestione e il funzionamento degli impianti e dei dispositivi energetici („Narodne Novine“, n. 88/14 e 20/15);</w:t>
      </w:r>
    </w:p>
    <w:p w14:paraId="6BDADF86" w14:textId="77777777" w:rsidR="0032226C" w:rsidRDefault="0032226C" w:rsidP="0032226C">
      <w:pPr>
        <w:pStyle w:val="x1yc453h"/>
        <w:numPr>
          <w:ilvl w:val="0"/>
          <w:numId w:val="4"/>
        </w:numPr>
        <w:shd w:val="clear" w:color="auto" w:fill="FFFFFF"/>
        <w:spacing w:before="0" w:beforeAutospacing="0" w:after="0" w:afterAutospacing="0"/>
        <w:rPr>
          <w:rFonts w:asciiTheme="minorHAnsi" w:hAnsiTheme="minorHAnsi" w:cs="Calibri"/>
          <w:color w:val="0D0D0D"/>
          <w:sz w:val="22"/>
          <w:szCs w:val="22"/>
        </w:rPr>
      </w:pPr>
      <w:r>
        <w:rPr>
          <w:rFonts w:asciiTheme="minorHAnsi" w:hAnsiTheme="minorHAnsi" w:cs="Calibri"/>
          <w:color w:val="0D0D0D"/>
          <w:sz w:val="22"/>
          <w:szCs w:val="22"/>
        </w:rPr>
        <w:t>condizione di salute per svolgere lavori con condizioni di lavoro particolari</w:t>
      </w:r>
    </w:p>
    <w:p w14:paraId="46BE164F" w14:textId="77777777" w:rsidR="0032226C" w:rsidRDefault="0032226C" w:rsidP="0032226C">
      <w:pPr>
        <w:pStyle w:val="x1yc453h"/>
        <w:numPr>
          <w:ilvl w:val="0"/>
          <w:numId w:val="4"/>
        </w:numPr>
        <w:shd w:val="clear" w:color="auto" w:fill="FFFFFF"/>
        <w:spacing w:before="0" w:beforeAutospacing="0" w:after="0" w:afterAutospacing="0"/>
        <w:rPr>
          <w:rFonts w:asciiTheme="minorHAnsi" w:hAnsiTheme="minorHAnsi" w:cs="Calibri"/>
          <w:color w:val="0D0D0D"/>
          <w:sz w:val="22"/>
          <w:szCs w:val="22"/>
        </w:rPr>
      </w:pPr>
      <w:r>
        <w:rPr>
          <w:rFonts w:asciiTheme="minorHAnsi" w:hAnsiTheme="minorHAnsi" w:cs="Calibri"/>
          <w:color w:val="0D0D0D"/>
          <w:sz w:val="22"/>
          <w:szCs w:val="22"/>
        </w:rPr>
        <w:t>patente di guida di categoria B.</w:t>
      </w:r>
    </w:p>
    <w:p w14:paraId="056AADA5" w14:textId="77777777" w:rsidR="0032226C" w:rsidRDefault="0032226C" w:rsidP="0032226C">
      <w:pPr>
        <w:jc w:val="both"/>
        <w:rPr>
          <w:rFonts w:ascii="Calibri" w:hAnsi="Calibri"/>
          <w:b/>
          <w:u w:val="single"/>
        </w:rPr>
      </w:pPr>
    </w:p>
    <w:p w14:paraId="6894375B" w14:textId="77777777" w:rsidR="0032226C" w:rsidRDefault="0032226C" w:rsidP="0032226C">
      <w:pPr>
        <w:jc w:val="both"/>
        <w:rPr>
          <w:rFonts w:ascii="Calibri" w:hAnsi="Calibri"/>
        </w:rPr>
      </w:pPr>
      <w:r>
        <w:rPr>
          <w:rFonts w:ascii="Calibri" w:hAnsi="Calibri"/>
        </w:rPr>
        <w:t>Ai sensi dell’articolo 106 della Legge sull’educazione e sull’istruzione nella scuola elementare e media superiore il rapporto di lavoro non può essere instaurato con la persona perseguitata dalla legge.</w:t>
      </w:r>
    </w:p>
    <w:p w14:paraId="191C828A" w14:textId="77777777" w:rsidR="0032226C" w:rsidRDefault="0032226C" w:rsidP="0032226C">
      <w:pPr>
        <w:ind w:left="142" w:hanging="142"/>
        <w:jc w:val="both"/>
        <w:rPr>
          <w:rFonts w:ascii="Calibri" w:hAnsi="Calibri"/>
          <w:sz w:val="16"/>
          <w:szCs w:val="16"/>
        </w:rPr>
      </w:pPr>
    </w:p>
    <w:p w14:paraId="75C8B1DC" w14:textId="77777777" w:rsidR="0032226C" w:rsidRDefault="0032226C" w:rsidP="0032226C">
      <w:pPr>
        <w:jc w:val="both"/>
        <w:rPr>
          <w:rFonts w:ascii="Calibri" w:hAnsi="Calibri"/>
        </w:rPr>
      </w:pPr>
      <w:r>
        <w:rPr>
          <w:rFonts w:ascii="Calibri" w:hAnsi="Calibri"/>
        </w:rPr>
        <w:t xml:space="preserve">Il candidato che presenta domanda di partecipazione al concorso, oltre a soddisfare i requisiti generali per l'instaurazione del rapporto di lavoro ai sensi della Legge sul lavoro, deve soddisfare anche i requisiti specifici previsti dalle disposizioni della Legge sull'istruzione e sull'educazione nella scuola elementare e media superiore, dalle disposizioni del Regolamento sull'ambito di lavoro del segretario e sui compiti amministrativi, tecnici e di supporto svolti nella scuola media superiore e dalle disposizioni del </w:t>
      </w:r>
      <w:r>
        <w:rPr>
          <w:rFonts w:cs="Calibri"/>
          <w:color w:val="0D0D0D"/>
        </w:rPr>
        <w:t>Regolamento sulla gestione e il funzionamento degli impianti e dei dispositivi energetici</w:t>
      </w:r>
      <w:r>
        <w:rPr>
          <w:rFonts w:ascii="Calibri" w:hAnsi="Calibri"/>
        </w:rPr>
        <w:t>.</w:t>
      </w:r>
    </w:p>
    <w:p w14:paraId="2F5C3AEF" w14:textId="77777777" w:rsidR="0032226C" w:rsidRDefault="0032226C" w:rsidP="0032226C">
      <w:pPr>
        <w:jc w:val="both"/>
        <w:rPr>
          <w:rFonts w:ascii="Calibri" w:hAnsi="Calibri"/>
        </w:rPr>
      </w:pPr>
    </w:p>
    <w:p w14:paraId="004DBFF7" w14:textId="77777777" w:rsidR="0032226C" w:rsidRDefault="0032226C" w:rsidP="0032226C">
      <w:pPr>
        <w:spacing w:after="80"/>
        <w:jc w:val="both"/>
        <w:rPr>
          <w:rFonts w:ascii="Calibri" w:hAnsi="Calibri"/>
        </w:rPr>
      </w:pPr>
      <w:r>
        <w:rPr>
          <w:rFonts w:ascii="Calibri" w:hAnsi="Calibri"/>
        </w:rPr>
        <w:t>Nella domanda di partecipazione si indicano i dati personali (nome e cognome del candidato, CPI, indirizzo, numero di telefono o cellulare, indirizzo di posta elettronica) nonch</w:t>
      </w:r>
      <w:r>
        <w:rPr>
          <w:rFonts w:ascii="Calibri" w:hAnsi="Calibri" w:cs="Calibri"/>
        </w:rPr>
        <w:t>è</w:t>
      </w:r>
      <w:r>
        <w:rPr>
          <w:rFonts w:ascii="Calibri" w:hAnsi="Calibri"/>
        </w:rPr>
        <w:t xml:space="preserve"> il posto di lavoro per il quale si notifica. I dati personali dei candidati verranno utilizzati soltanto al fine della procedura del concorso.</w:t>
      </w:r>
    </w:p>
    <w:p w14:paraId="41CA11BD" w14:textId="77777777" w:rsidR="0032226C" w:rsidRDefault="0032226C" w:rsidP="0032226C">
      <w:pPr>
        <w:ind w:left="142" w:hanging="142"/>
        <w:jc w:val="both"/>
        <w:rPr>
          <w:rFonts w:ascii="Calibri" w:hAnsi="Calibri"/>
          <w:b/>
          <w:sz w:val="16"/>
          <w:szCs w:val="16"/>
          <w:u w:val="single"/>
        </w:rPr>
      </w:pPr>
    </w:p>
    <w:p w14:paraId="0017638C" w14:textId="77777777" w:rsidR="0032226C" w:rsidRDefault="0032226C" w:rsidP="0032226C">
      <w:pPr>
        <w:ind w:left="142" w:hanging="142"/>
        <w:jc w:val="both"/>
        <w:rPr>
          <w:rFonts w:ascii="Calibri" w:hAnsi="Calibri"/>
          <w:b/>
          <w:u w:val="single"/>
        </w:rPr>
      </w:pPr>
      <w:r>
        <w:rPr>
          <w:rFonts w:ascii="Calibri" w:hAnsi="Calibri"/>
          <w:b/>
          <w:u w:val="single"/>
        </w:rPr>
        <w:t xml:space="preserve">I candidati sono in dovere di allegare alla domanda firmata </w:t>
      </w:r>
      <w:r>
        <w:rPr>
          <w:rFonts w:ascii="Calibri" w:hAnsi="Calibri"/>
          <w:bCs/>
        </w:rPr>
        <w:t>(nella quale indicano i dati personali e l'elenco degli allegati):</w:t>
      </w:r>
    </w:p>
    <w:p w14:paraId="1C52923B" w14:textId="77777777" w:rsidR="0032226C" w:rsidRDefault="0032226C" w:rsidP="0032226C">
      <w:pPr>
        <w:numPr>
          <w:ilvl w:val="0"/>
          <w:numId w:val="5"/>
        </w:numPr>
        <w:tabs>
          <w:tab w:val="left" w:pos="360"/>
        </w:tabs>
        <w:rPr>
          <w:rFonts w:ascii="Calibri" w:hAnsi="Calibri"/>
        </w:rPr>
      </w:pPr>
      <w:r>
        <w:rPr>
          <w:rFonts w:ascii="Calibri" w:hAnsi="Calibri"/>
        </w:rPr>
        <w:t>il curriculum vitae,</w:t>
      </w:r>
    </w:p>
    <w:p w14:paraId="26C0A6E5" w14:textId="77777777" w:rsidR="0032226C" w:rsidRDefault="0032226C" w:rsidP="0032226C">
      <w:pPr>
        <w:numPr>
          <w:ilvl w:val="0"/>
          <w:numId w:val="5"/>
        </w:numPr>
        <w:tabs>
          <w:tab w:val="left" w:pos="360"/>
        </w:tabs>
        <w:ind w:left="142" w:hanging="142"/>
        <w:jc w:val="both"/>
        <w:rPr>
          <w:rFonts w:ascii="Calibri" w:hAnsi="Calibri"/>
        </w:rPr>
      </w:pPr>
      <w:r>
        <w:rPr>
          <w:rFonts w:ascii="Calibri" w:hAnsi="Calibri"/>
        </w:rPr>
        <w:t>l'attestato di cittadinanza,</w:t>
      </w:r>
    </w:p>
    <w:p w14:paraId="47CF6EEA" w14:textId="77777777" w:rsidR="0032226C" w:rsidRDefault="0032226C" w:rsidP="0032226C">
      <w:pPr>
        <w:numPr>
          <w:ilvl w:val="0"/>
          <w:numId w:val="5"/>
        </w:numPr>
        <w:tabs>
          <w:tab w:val="left" w:pos="360"/>
        </w:tabs>
        <w:ind w:left="142" w:hanging="142"/>
        <w:jc w:val="both"/>
        <w:rPr>
          <w:rFonts w:ascii="Calibri" w:hAnsi="Calibri"/>
        </w:rPr>
      </w:pPr>
      <w:r>
        <w:rPr>
          <w:rFonts w:ascii="Calibri" w:hAnsi="Calibri"/>
        </w:rPr>
        <w:t>la documentazione comprovante la qualifica professionale,</w:t>
      </w:r>
    </w:p>
    <w:p w14:paraId="7BDEEB09" w14:textId="77777777" w:rsidR="0032226C" w:rsidRDefault="0032226C" w:rsidP="0032226C">
      <w:pPr>
        <w:pStyle w:val="x1yc453h"/>
        <w:numPr>
          <w:ilvl w:val="0"/>
          <w:numId w:val="5"/>
        </w:numPr>
        <w:shd w:val="clear" w:color="auto" w:fill="FFFFFF"/>
        <w:spacing w:before="0" w:beforeAutospacing="0" w:after="0" w:afterAutospacing="0"/>
        <w:rPr>
          <w:rFonts w:asciiTheme="minorHAnsi" w:hAnsiTheme="minorHAnsi" w:cs="Calibri"/>
          <w:color w:val="0D0D0D"/>
          <w:sz w:val="22"/>
          <w:szCs w:val="22"/>
        </w:rPr>
      </w:pPr>
      <w:r>
        <w:rPr>
          <w:rFonts w:asciiTheme="minorHAnsi" w:hAnsiTheme="minorHAnsi" w:cs="Calibri"/>
          <w:color w:val="0D0D0D"/>
          <w:sz w:val="22"/>
          <w:szCs w:val="22"/>
        </w:rPr>
        <w:t>il documento attestante il superamento dell'esame professionale (qualora il candidato abbia superato l'esame per conduttore di impianti di riscaldamento);</w:t>
      </w:r>
    </w:p>
    <w:p w14:paraId="31EBA4EB" w14:textId="77777777" w:rsidR="0032226C" w:rsidRDefault="0032226C" w:rsidP="0032226C">
      <w:pPr>
        <w:pStyle w:val="x1yc453h"/>
        <w:numPr>
          <w:ilvl w:val="0"/>
          <w:numId w:val="5"/>
        </w:numPr>
        <w:shd w:val="clear" w:color="auto" w:fill="FFFFFF"/>
        <w:spacing w:before="0" w:beforeAutospacing="0" w:after="0" w:afterAutospacing="0"/>
        <w:rPr>
          <w:rFonts w:asciiTheme="minorHAnsi" w:hAnsiTheme="minorHAnsi" w:cs="Calibri"/>
          <w:color w:val="0D0D0D"/>
          <w:sz w:val="22"/>
          <w:szCs w:val="22"/>
        </w:rPr>
      </w:pPr>
      <w:r>
        <w:rPr>
          <w:rFonts w:asciiTheme="minorHAnsi" w:hAnsiTheme="minorHAnsi" w:cs="Calibri"/>
          <w:color w:val="0D0D0D"/>
          <w:sz w:val="22"/>
          <w:szCs w:val="22"/>
        </w:rPr>
        <w:t>il documento attestante il superamento dell'esame di guida;</w:t>
      </w:r>
    </w:p>
    <w:p w14:paraId="38228D89" w14:textId="77777777" w:rsidR="0032226C" w:rsidRDefault="0032226C" w:rsidP="0032226C">
      <w:pPr>
        <w:numPr>
          <w:ilvl w:val="0"/>
          <w:numId w:val="5"/>
        </w:numPr>
        <w:tabs>
          <w:tab w:val="left" w:pos="360"/>
        </w:tabs>
        <w:ind w:left="142" w:hanging="142"/>
        <w:jc w:val="both"/>
        <w:rPr>
          <w:rFonts w:ascii="Calibri" w:hAnsi="Calibri"/>
        </w:rPr>
      </w:pPr>
      <w:r>
        <w:rPr>
          <w:rFonts w:ascii="Calibri" w:hAnsi="Calibri"/>
        </w:rPr>
        <w:t xml:space="preserve">la fedina penale (originale, rilasciato entro i termini del concorso), </w:t>
      </w:r>
    </w:p>
    <w:p w14:paraId="209C8329" w14:textId="77777777" w:rsidR="0032226C" w:rsidRDefault="0032226C" w:rsidP="0032226C">
      <w:pPr>
        <w:numPr>
          <w:ilvl w:val="0"/>
          <w:numId w:val="5"/>
        </w:numPr>
        <w:tabs>
          <w:tab w:val="left" w:pos="360"/>
        </w:tabs>
        <w:ind w:left="142" w:hanging="142"/>
        <w:jc w:val="both"/>
        <w:rPr>
          <w:rFonts w:ascii="Calibri" w:hAnsi="Calibri"/>
        </w:rPr>
      </w:pPr>
      <w:r>
        <w:rPr>
          <w:rFonts w:ascii="Calibri" w:hAnsi="Calibri"/>
        </w:rPr>
        <w:t>la conferma telematica dell’Ufficio di quiescenza (originale, rilasciato da non più di 30 giorni),</w:t>
      </w:r>
    </w:p>
    <w:p w14:paraId="2F606CD3" w14:textId="77777777" w:rsidR="0032226C" w:rsidRDefault="0032226C" w:rsidP="0032226C">
      <w:pPr>
        <w:jc w:val="both"/>
        <w:rPr>
          <w:rFonts w:ascii="Calibri" w:hAnsi="Calibri"/>
        </w:rPr>
      </w:pPr>
    </w:p>
    <w:p w14:paraId="213BA595" w14:textId="77777777" w:rsidR="0032226C" w:rsidRDefault="0032226C" w:rsidP="0032226C">
      <w:pPr>
        <w:jc w:val="both"/>
        <w:rPr>
          <w:rFonts w:ascii="Calibri" w:hAnsi="Calibri"/>
        </w:rPr>
      </w:pPr>
      <w:r>
        <w:rPr>
          <w:rFonts w:ascii="Calibri" w:hAnsi="Calibri"/>
        </w:rPr>
        <w:t>I documenti si allegano in copia non autenticata e, prima della stipula del contratto di lavoro, il candidato scelto deve presentare il documento originale o la copia autenticata dal notaio pubblico.</w:t>
      </w:r>
    </w:p>
    <w:p w14:paraId="084C112F" w14:textId="77777777" w:rsidR="0032226C" w:rsidRDefault="0032226C" w:rsidP="0032226C">
      <w:pPr>
        <w:jc w:val="both"/>
        <w:rPr>
          <w:rFonts w:ascii="Calibri" w:hAnsi="Calibri"/>
          <w:sz w:val="12"/>
          <w:szCs w:val="12"/>
        </w:rPr>
      </w:pPr>
    </w:p>
    <w:p w14:paraId="693BF98F" w14:textId="77777777" w:rsidR="0032226C" w:rsidRDefault="0032226C" w:rsidP="0032226C">
      <w:pPr>
        <w:jc w:val="both"/>
        <w:rPr>
          <w:rFonts w:ascii="Calibri" w:hAnsi="Calibri"/>
          <w:lang w:val="it-IT" w:eastAsia="zh-CN" w:bidi="ar"/>
        </w:rPr>
      </w:pPr>
      <w:r>
        <w:rPr>
          <w:rFonts w:ascii="Calibri" w:hAnsi="Calibri"/>
          <w:lang w:val="it-IT" w:eastAsia="zh-CN" w:bidi="ar"/>
        </w:rPr>
        <w:t>Il candidato che dichiara il diritto di priorità di assunzione in base ad una legge speciale, è in dovere a far pervenire in allegato alla domanda al concorso anche la documentazione che attesti questo suo diritto e in tal caso esercita la priorità previa parità di condizioni.</w:t>
      </w:r>
    </w:p>
    <w:p w14:paraId="3CE1D9B6" w14:textId="77777777" w:rsidR="0032226C" w:rsidRDefault="0032226C" w:rsidP="0032226C">
      <w:pPr>
        <w:jc w:val="both"/>
        <w:rPr>
          <w:rFonts w:ascii="Calibri" w:hAnsi="Calibri"/>
          <w:sz w:val="12"/>
          <w:szCs w:val="12"/>
          <w:lang w:val="it-IT"/>
        </w:rPr>
      </w:pPr>
    </w:p>
    <w:p w14:paraId="3F69F123" w14:textId="77777777" w:rsidR="0032226C" w:rsidRDefault="0032226C" w:rsidP="0032226C">
      <w:pPr>
        <w:spacing w:after="80"/>
        <w:jc w:val="both"/>
        <w:rPr>
          <w:rFonts w:ascii="Calibri" w:hAnsi="Calibri"/>
          <w:lang w:val="it-IT"/>
        </w:rPr>
      </w:pPr>
      <w:r>
        <w:rPr>
          <w:rFonts w:ascii="Calibri" w:hAnsi="Calibri"/>
          <w:lang w:val="it-IT" w:eastAsia="zh-CN" w:bidi="ar"/>
        </w:rPr>
        <w:lastRenderedPageBreak/>
        <w:t xml:space="preserve">Ai sensi dell'articolo 102 della Legge sui difensori croati di guerra di patria e membri delle loro famiglie (“Narodne Novine”, nr. 121/17, 98/19, 84/21) i candidati aventi il diritto di priorità d’assunzione, nel momento di presentazione della candidatura, sono tenuti a far riferimento a tale diritto e ad allegare alla domanda di partecipazione tutti i documenti prescritti come da articolo 103 della Legge sui difensori croati di guerra di patria e membri delle loro famiglie (“Narodne Novine”, nr. 121/17, 98/19, 84/21, 156/23). </w:t>
      </w:r>
    </w:p>
    <w:p w14:paraId="5E549345" w14:textId="77777777" w:rsidR="0032226C" w:rsidRDefault="0032226C" w:rsidP="0032226C">
      <w:pPr>
        <w:spacing w:after="80"/>
        <w:jc w:val="both"/>
        <w:rPr>
          <w:rFonts w:ascii="Calibri" w:hAnsi="Calibri"/>
          <w:lang w:val="it-IT"/>
        </w:rPr>
      </w:pPr>
      <w:r>
        <w:rPr>
          <w:rFonts w:ascii="Calibri" w:hAnsi="Calibri"/>
          <w:lang w:val="it-IT" w:eastAsia="zh-CN" w:bidi="ar"/>
        </w:rPr>
        <w:t xml:space="preserve">Il link del sito web del Ministero dei veterani croati con l’elenco delle prove richieste per esercitare il diritto al diritto di precedenza è: </w:t>
      </w:r>
    </w:p>
    <w:p w14:paraId="6DA2A9D0" w14:textId="77777777" w:rsidR="0032226C" w:rsidRDefault="003D0F66" w:rsidP="0032226C">
      <w:pPr>
        <w:pStyle w:val="NormalWeb"/>
        <w:shd w:val="clear" w:color="auto" w:fill="FFFFFF"/>
        <w:spacing w:before="27"/>
        <w:textAlignment w:val="baseline"/>
        <w:rPr>
          <w:rFonts w:ascii="Calibri" w:hAnsi="Calibri" w:cs="Arial"/>
          <w:noProof/>
          <w:sz w:val="22"/>
          <w:szCs w:val="22"/>
          <w:shd w:val="clear" w:color="auto" w:fill="FFFFFF"/>
          <w:lang w:val="hr-HR" w:eastAsia="hr-HR"/>
        </w:rPr>
      </w:pPr>
      <w:hyperlink r:id="rId25" w:history="1">
        <w:r w:rsidR="0032226C">
          <w:rPr>
            <w:rStyle w:val="Hyperlink"/>
            <w:rFonts w:ascii="Calibri" w:hAnsi="Calibri" w:cs="Arial"/>
            <w:noProof/>
            <w:sz w:val="22"/>
            <w:szCs w:val="22"/>
            <w:shd w:val="clear" w:color="auto" w:fill="FFFFFF"/>
            <w:lang w:val="hr-HR" w:eastAsia="hr-HR"/>
          </w:rPr>
          <w:t>https://branitelji.gov.hr/UserDocsImages//dokumenti/Nikola//popis%20dokaza%20za%20ostvarivanje%20prava%20prednosti%20pri%20zapo%C5%A1ljavanju-%20ZOHBDR%202021.pdf</w:t>
        </w:r>
      </w:hyperlink>
    </w:p>
    <w:p w14:paraId="1459720C" w14:textId="77777777" w:rsidR="0032226C" w:rsidRDefault="0032226C" w:rsidP="0032226C">
      <w:pPr>
        <w:spacing w:after="80"/>
        <w:rPr>
          <w:rFonts w:ascii="Calibri" w:hAnsi="Calibri"/>
          <w:sz w:val="8"/>
          <w:szCs w:val="8"/>
          <w:lang w:val="it-IT" w:eastAsia="zh-CN" w:bidi="ar"/>
        </w:rPr>
      </w:pPr>
    </w:p>
    <w:p w14:paraId="4678F5F9" w14:textId="77777777" w:rsidR="0032226C" w:rsidRDefault="0032226C" w:rsidP="0032226C">
      <w:pPr>
        <w:spacing w:after="80"/>
        <w:jc w:val="both"/>
        <w:rPr>
          <w:rFonts w:ascii="Calibri" w:hAnsi="Calibri" w:cs="Arial"/>
          <w:lang w:val="it-IT"/>
        </w:rPr>
      </w:pPr>
      <w:r>
        <w:rPr>
          <w:rFonts w:ascii="Calibri" w:hAnsi="Calibri"/>
          <w:lang w:val="it-IT" w:eastAsia="zh-CN" w:bidi="ar"/>
        </w:rPr>
        <w:t xml:space="preserve">Ai sensi dell'articolo 48 della Legge </w:t>
      </w:r>
      <w:r>
        <w:rPr>
          <w:rFonts w:ascii="Calibri" w:hAnsi="Calibri" w:cs="Arial"/>
          <w:lang w:val="it-IT" w:eastAsia="zh-CN" w:bidi="ar"/>
        </w:rPr>
        <w:t xml:space="preserve">sulle vittime civili di guerra di patria (“Narodne </w:t>
      </w:r>
      <w:r>
        <w:rPr>
          <w:rFonts w:ascii="Calibri" w:hAnsi="Calibri" w:cs="Arial"/>
          <w:lang w:eastAsia="zh-CN" w:bidi="ar"/>
        </w:rPr>
        <w:t>N</w:t>
      </w:r>
      <w:r>
        <w:rPr>
          <w:rFonts w:ascii="Calibri" w:hAnsi="Calibri" w:cs="Arial"/>
          <w:lang w:val="it-IT" w:eastAsia="zh-CN" w:bidi="ar"/>
        </w:rPr>
        <w:t>ovine”, nr. 84/21)</w:t>
      </w:r>
      <w:r>
        <w:rPr>
          <w:rFonts w:ascii="Calibri" w:hAnsi="Calibri"/>
          <w:lang w:val="it-IT" w:eastAsia="zh-CN" w:bidi="ar"/>
        </w:rPr>
        <w:t xml:space="preserve"> i candidati aventi il diritto di priorità d’assunzione, nel momento di presentazione della candidatura, sono tenuti a far riferimento a tale diritto e ad allegare alla domanda di partecipazione tutti i documenti prescritti come da articolo 49 paragrafo 1 della Legge </w:t>
      </w:r>
      <w:r>
        <w:rPr>
          <w:rFonts w:ascii="Calibri" w:hAnsi="Calibri" w:cs="Arial"/>
          <w:lang w:val="it-IT" w:eastAsia="zh-CN" w:bidi="ar"/>
        </w:rPr>
        <w:t>sulle vittime civili di guerra di patria.</w:t>
      </w:r>
    </w:p>
    <w:p w14:paraId="29813377" w14:textId="77777777" w:rsidR="0032226C" w:rsidRDefault="0032226C" w:rsidP="0032226C">
      <w:pPr>
        <w:spacing w:after="80"/>
        <w:jc w:val="both"/>
        <w:rPr>
          <w:rFonts w:ascii="Calibri" w:hAnsi="Calibri" w:cs="Arial"/>
          <w:lang w:val="it-IT"/>
        </w:rPr>
      </w:pPr>
      <w:r>
        <w:rPr>
          <w:rFonts w:ascii="Calibri" w:hAnsi="Calibri"/>
          <w:lang w:val="it-IT" w:eastAsia="zh-CN" w:bidi="ar"/>
        </w:rPr>
        <w:t>Il link del sito web del Ministero dei veterani croati con l’elenco delle prove richieste per esercitare il diritto al sussidio di impiego è:</w:t>
      </w:r>
    </w:p>
    <w:p w14:paraId="5CA0262F" w14:textId="77777777" w:rsidR="0032226C" w:rsidRDefault="003D0F66" w:rsidP="0032226C">
      <w:pPr>
        <w:jc w:val="both"/>
        <w:rPr>
          <w:rFonts w:ascii="Calibri" w:hAnsi="Calibri" w:cs="Arial"/>
          <w:lang w:eastAsia="hr-HR"/>
        </w:rPr>
      </w:pPr>
      <w:hyperlink r:id="rId26" w:history="1">
        <w:r w:rsidR="0032226C">
          <w:rPr>
            <w:rStyle w:val="Hyperlink"/>
            <w:rFonts w:ascii="Calibri" w:hAnsi="Calibri" w:cs="Arial"/>
            <w:lang w:eastAsia="hr-HR"/>
          </w:rPr>
          <w:t>https://branitelji.gov.hr/UserDocsImages//dokumenti/Nikola//popis%20dokaza%20za%20ostvarivanje%20prava%20prednosti%20pri%20zapo%C5%A1ljavanju-%20Zakon%20o%20civilnim%20stradalnicima%20iz%20DR.pdf</w:t>
        </w:r>
      </w:hyperlink>
    </w:p>
    <w:p w14:paraId="06E5BDA2" w14:textId="77777777" w:rsidR="0032226C" w:rsidRDefault="0032226C" w:rsidP="0032226C">
      <w:pPr>
        <w:jc w:val="both"/>
        <w:rPr>
          <w:rFonts w:ascii="Calibri" w:hAnsi="Calibri"/>
          <w:sz w:val="12"/>
          <w:szCs w:val="12"/>
          <w:lang w:eastAsia="hr-HR"/>
        </w:rPr>
      </w:pPr>
    </w:p>
    <w:p w14:paraId="36A89A30" w14:textId="77777777" w:rsidR="0032226C" w:rsidRDefault="0032226C" w:rsidP="0032226C">
      <w:pPr>
        <w:spacing w:after="80"/>
        <w:jc w:val="both"/>
        <w:rPr>
          <w:rFonts w:ascii="Calibri" w:hAnsi="Calibri"/>
          <w:lang w:val="it-IT" w:eastAsia="zh-CN" w:bidi="ar"/>
        </w:rPr>
      </w:pPr>
      <w:r>
        <w:rPr>
          <w:rFonts w:ascii="Calibri" w:hAnsi="Calibri"/>
          <w:lang w:val="it-IT" w:eastAsia="zh-CN" w:bidi="ar"/>
        </w:rPr>
        <w:t xml:space="preserve">Il candidato che dichiara il diritto di priorità di assunzione in base all’articolo 9 della Legge </w:t>
      </w:r>
      <w:r>
        <w:rPr>
          <w:rFonts w:ascii="Calibri" w:hAnsi="Calibri" w:cs="Arial"/>
          <w:lang w:val="it-IT" w:eastAsia="zh-CN" w:bidi="ar"/>
        </w:rPr>
        <w:t>sulla riabilitazione professionale e sull’assunzione delle persone con disabilità</w:t>
      </w:r>
      <w:r>
        <w:rPr>
          <w:rFonts w:ascii="Calibri" w:hAnsi="Calibri"/>
          <w:lang w:val="it-IT" w:eastAsia="zh-CN" w:bidi="ar"/>
        </w:rPr>
        <w:t xml:space="preserve"> </w:t>
      </w:r>
      <w:r>
        <w:rPr>
          <w:rFonts w:ascii="Calibri" w:hAnsi="Calibri" w:cs="Arial"/>
          <w:lang w:val="it-IT" w:eastAsia="zh-CN" w:bidi="ar"/>
        </w:rPr>
        <w:t xml:space="preserve">(“Narodne </w:t>
      </w:r>
      <w:r>
        <w:rPr>
          <w:rFonts w:ascii="Calibri" w:hAnsi="Calibri" w:cs="Arial"/>
          <w:lang w:eastAsia="zh-CN" w:bidi="ar"/>
        </w:rPr>
        <w:t>N</w:t>
      </w:r>
      <w:r>
        <w:rPr>
          <w:rFonts w:ascii="Calibri" w:hAnsi="Calibri" w:cs="Arial"/>
          <w:lang w:val="it-IT" w:eastAsia="zh-CN" w:bidi="ar"/>
        </w:rPr>
        <w:t>ovine”, nr. 157/13, 152/14, 39/18, 32/20) lo attesta con l’apposito documento sulla disabilità in base al quale una persona può essere iscritta nel registro dei lavoratori con disabilità nonché con un documento che dimostri com’è stato concluso l’ultimo rapporto di lavoro (delibera, contratto, accordo ecc.)</w:t>
      </w:r>
    </w:p>
    <w:p w14:paraId="7D2FEEF6" w14:textId="77777777" w:rsidR="0032226C" w:rsidRDefault="0032226C" w:rsidP="0032226C">
      <w:pPr>
        <w:spacing w:after="80"/>
        <w:jc w:val="both"/>
        <w:rPr>
          <w:rFonts w:ascii="Calibri" w:hAnsi="Calibri"/>
          <w:sz w:val="8"/>
          <w:szCs w:val="8"/>
          <w:lang w:val="it-IT" w:eastAsia="zh-CN" w:bidi="ar"/>
        </w:rPr>
      </w:pPr>
    </w:p>
    <w:p w14:paraId="32EF572B" w14:textId="77777777" w:rsidR="0032226C" w:rsidRDefault="0032226C" w:rsidP="0032226C">
      <w:pPr>
        <w:jc w:val="both"/>
        <w:rPr>
          <w:rFonts w:ascii="Calibri" w:hAnsi="Calibri"/>
          <w:lang w:val="it-IT"/>
        </w:rPr>
      </w:pPr>
      <w:r>
        <w:rPr>
          <w:rFonts w:ascii="Calibri" w:hAnsi="Calibri"/>
          <w:lang w:val="it-IT" w:eastAsia="zh-CN" w:bidi="ar"/>
        </w:rPr>
        <w:t xml:space="preserve">Il termine di notifica è entro </w:t>
      </w:r>
      <w:r>
        <w:rPr>
          <w:rFonts w:ascii="Calibri" w:hAnsi="Calibri"/>
          <w:b/>
          <w:lang w:val="it-IT" w:eastAsia="zh-CN" w:bidi="ar"/>
        </w:rPr>
        <w:t>8 giorni dalla pubblicazione del concorso</w:t>
      </w:r>
      <w:r>
        <w:rPr>
          <w:rFonts w:ascii="Calibri" w:hAnsi="Calibri"/>
          <w:lang w:val="it-IT" w:eastAsia="zh-CN" w:bidi="ar"/>
        </w:rPr>
        <w:t xml:space="preserve"> sulle pagine web dell</w:t>
      </w:r>
      <w:r>
        <w:rPr>
          <w:rFonts w:ascii="Calibri" w:hAnsi="Calibri"/>
          <w:lang w:eastAsia="zh-CN" w:bidi="ar"/>
        </w:rPr>
        <w:t>’</w:t>
      </w:r>
      <w:r>
        <w:rPr>
          <w:rFonts w:ascii="Calibri" w:hAnsi="Calibri"/>
          <w:lang w:val="it-IT" w:eastAsia="zh-CN" w:bidi="ar"/>
        </w:rPr>
        <w:t>Ufficio croato per il collocamento nonchè sulle pagine web della Scuola (</w:t>
      </w:r>
      <w:hyperlink r:id="rId27" w:history="1">
        <w:r>
          <w:rPr>
            <w:rStyle w:val="Hyperlink"/>
            <w:rFonts w:ascii="Calibri" w:hAnsi="Calibri"/>
          </w:rPr>
          <w:t>www.smsir.hr</w:t>
        </w:r>
      </w:hyperlink>
      <w:r>
        <w:rPr>
          <w:rFonts w:ascii="Calibri" w:hAnsi="Calibri"/>
          <w:lang w:val="it-IT" w:eastAsia="zh-CN" w:bidi="ar"/>
        </w:rPr>
        <w:t xml:space="preserve"> ).</w:t>
      </w:r>
    </w:p>
    <w:p w14:paraId="22EFD395" w14:textId="77777777" w:rsidR="0032226C" w:rsidRDefault="0032226C" w:rsidP="0032226C">
      <w:pPr>
        <w:ind w:left="142" w:hanging="142"/>
        <w:jc w:val="both"/>
        <w:rPr>
          <w:rFonts w:ascii="Calibri" w:hAnsi="Calibri"/>
          <w:sz w:val="16"/>
          <w:szCs w:val="16"/>
          <w:lang w:val="it-IT"/>
        </w:rPr>
      </w:pPr>
    </w:p>
    <w:p w14:paraId="6594AF21" w14:textId="77777777" w:rsidR="0032226C" w:rsidRDefault="0032226C" w:rsidP="0032226C">
      <w:pPr>
        <w:ind w:left="142" w:hanging="142"/>
        <w:jc w:val="both"/>
        <w:rPr>
          <w:rFonts w:ascii="Calibri" w:hAnsi="Calibri"/>
          <w:b/>
          <w:lang w:eastAsia="hr-HR"/>
        </w:rPr>
      </w:pPr>
      <w:r>
        <w:rPr>
          <w:rFonts w:ascii="Calibri" w:hAnsi="Calibri"/>
          <w:lang w:val="it-IT" w:eastAsia="zh-CN" w:bidi="ar"/>
        </w:rPr>
        <w:t>Le notifiche vanno inoltrate all’indirizzo:</w:t>
      </w:r>
      <w:r>
        <w:rPr>
          <w:rFonts w:ascii="Calibri" w:hAnsi="Calibri"/>
          <w:lang w:eastAsia="zh-CN" w:bidi="ar"/>
        </w:rPr>
        <w:t xml:space="preserve">         </w:t>
      </w:r>
      <w:r>
        <w:rPr>
          <w:rFonts w:ascii="Calibri" w:hAnsi="Calibri"/>
          <w:b/>
          <w:lang w:eastAsia="zh-CN" w:bidi="ar"/>
        </w:rPr>
        <w:t xml:space="preserve">Talijanska srednja škola – Scuola media superiore italiana </w:t>
      </w:r>
    </w:p>
    <w:p w14:paraId="140F6114" w14:textId="77777777" w:rsidR="0032226C" w:rsidRDefault="0032226C" w:rsidP="0032226C">
      <w:pPr>
        <w:ind w:left="2832" w:firstLine="708"/>
        <w:jc w:val="both"/>
        <w:rPr>
          <w:rFonts w:ascii="Calibri" w:hAnsi="Calibri"/>
          <w:b/>
          <w:lang w:eastAsia="hr-HR"/>
        </w:rPr>
      </w:pPr>
      <w:r>
        <w:rPr>
          <w:rFonts w:ascii="Calibri" w:hAnsi="Calibri"/>
          <w:b/>
          <w:lang w:eastAsia="zh-CN" w:bidi="ar"/>
        </w:rPr>
        <w:t xml:space="preserve">          ''Antoni Borme'' Rovinj – Rovigno</w:t>
      </w:r>
    </w:p>
    <w:p w14:paraId="2D0BF8CF" w14:textId="77777777" w:rsidR="0032226C" w:rsidRDefault="0032226C" w:rsidP="0032226C">
      <w:pPr>
        <w:ind w:left="2832" w:firstLine="708"/>
        <w:jc w:val="both"/>
        <w:rPr>
          <w:rFonts w:ascii="Calibri" w:hAnsi="Calibri"/>
          <w:b/>
          <w:lang w:eastAsia="hr-HR"/>
        </w:rPr>
      </w:pPr>
      <w:r>
        <w:rPr>
          <w:rFonts w:ascii="Calibri" w:hAnsi="Calibri"/>
          <w:b/>
          <w:lang w:eastAsia="zh-CN" w:bidi="ar"/>
        </w:rPr>
        <w:t xml:space="preserve">          G. Carducci 20, Rovigno-Rovinj</w:t>
      </w:r>
    </w:p>
    <w:p w14:paraId="3F54EE0C" w14:textId="77777777" w:rsidR="0032226C" w:rsidRDefault="0032226C" w:rsidP="0032226C">
      <w:pPr>
        <w:ind w:left="2832" w:firstLine="708"/>
        <w:jc w:val="both"/>
        <w:rPr>
          <w:rFonts w:ascii="Calibri" w:hAnsi="Calibri"/>
          <w:b/>
          <w:i/>
          <w:lang w:eastAsia="zh-CN" w:bidi="ar"/>
        </w:rPr>
      </w:pPr>
      <w:r>
        <w:rPr>
          <w:rFonts w:ascii="Calibri" w:hAnsi="Calibri"/>
          <w:lang w:eastAsia="zh-CN" w:bidi="ar"/>
        </w:rPr>
        <w:t xml:space="preserve">          con la dicitura </w:t>
      </w:r>
      <w:r>
        <w:rPr>
          <w:rFonts w:ascii="Calibri" w:hAnsi="Calibri"/>
          <w:b/>
          <w:i/>
          <w:lang w:eastAsia="zh-CN" w:bidi="ar"/>
        </w:rPr>
        <w:t>“per il concorso”</w:t>
      </w:r>
    </w:p>
    <w:p w14:paraId="383D1BD3" w14:textId="77777777" w:rsidR="0032226C" w:rsidRDefault="0032226C" w:rsidP="0032226C">
      <w:pPr>
        <w:ind w:left="2832" w:firstLine="708"/>
        <w:jc w:val="both"/>
        <w:rPr>
          <w:rFonts w:ascii="Calibri" w:hAnsi="Calibri"/>
          <w:lang w:eastAsia="hr-HR"/>
        </w:rPr>
      </w:pPr>
    </w:p>
    <w:p w14:paraId="1B6142D9" w14:textId="77777777" w:rsidR="0032226C" w:rsidRDefault="0032226C" w:rsidP="0032226C">
      <w:pPr>
        <w:spacing w:after="80"/>
        <w:jc w:val="both"/>
        <w:rPr>
          <w:rFonts w:ascii="Calibri" w:hAnsi="Calibri"/>
          <w:lang w:eastAsia="hr-HR"/>
        </w:rPr>
      </w:pPr>
      <w:r>
        <w:rPr>
          <w:rFonts w:ascii="Calibri" w:hAnsi="Calibri"/>
          <w:lang w:eastAsia="zh-CN" w:bidi="ar"/>
        </w:rPr>
        <w:t>La notifica al concorso sarà considerata valida soltanto se sarà presentata in tempo e se conterrà tutte le informazioni e gli allegati richiesti.</w:t>
      </w:r>
    </w:p>
    <w:p w14:paraId="7D4E4676" w14:textId="77777777" w:rsidR="0032226C" w:rsidRDefault="0032226C" w:rsidP="0032226C">
      <w:pPr>
        <w:spacing w:after="80"/>
        <w:jc w:val="both"/>
        <w:rPr>
          <w:rFonts w:ascii="Calibri" w:hAnsi="Calibri"/>
          <w:lang w:val="it-IT"/>
        </w:rPr>
      </w:pPr>
      <w:r>
        <w:rPr>
          <w:rFonts w:ascii="Calibri" w:hAnsi="Calibri"/>
          <w:lang w:val="it-IT" w:eastAsia="zh-CN" w:bidi="ar"/>
        </w:rPr>
        <w:t>Presentando la notifica al concorso, il candidato dà il proprio consenso per la raccolta e l’elaborazione dei dati personali elencati in tutti gli allegati o documenti presentati al concorso, in conformità con le normative vigenti nel campo della tutela dei dati personali.</w:t>
      </w:r>
    </w:p>
    <w:p w14:paraId="3EF20F95" w14:textId="77777777" w:rsidR="0032226C" w:rsidRDefault="0032226C" w:rsidP="0032226C">
      <w:pPr>
        <w:spacing w:after="80"/>
        <w:jc w:val="both"/>
        <w:rPr>
          <w:rFonts w:ascii="Calibri" w:hAnsi="Calibri"/>
          <w:lang w:val="it-IT"/>
        </w:rPr>
      </w:pPr>
      <w:r>
        <w:rPr>
          <w:rFonts w:ascii="Calibri" w:hAnsi="Calibri"/>
          <w:lang w:val="it-IT" w:eastAsia="zh-CN" w:bidi="ar"/>
        </w:rPr>
        <w:t>I candidati che avranno presentato in tempo la notifica completa di tutti gli allegati e che soddisferanno le condizioni previste dal concorso saranno invitati a presentarsi al colloquio (intervista) con la Commissione. In base al Regolamento sulla modalità e la procedura di assunzione della Talijanska srednja škola – Scuola media superiore italiana Rovinj – Rovigno, la Commissione può decidere di effettuare una prova della conoscenza della lingua italiana come pure di somministrare un test di selezione. Gli inviti contenenti il luogo e l</w:t>
      </w:r>
      <w:r>
        <w:rPr>
          <w:rFonts w:ascii="Calibri" w:hAnsi="Calibri"/>
          <w:lang w:eastAsia="zh-CN" w:bidi="ar"/>
        </w:rPr>
        <w:t>’</w:t>
      </w:r>
      <w:r>
        <w:rPr>
          <w:rFonts w:ascii="Calibri" w:hAnsi="Calibri"/>
          <w:lang w:val="it-IT" w:eastAsia="zh-CN" w:bidi="ar"/>
        </w:rPr>
        <w:t xml:space="preserve">ora del colloquio (ed eventualmente della prova sulla conoscenza della lingua italiana o del test di selezione) saranno pubblicati sulle pagine web della Scuola </w:t>
      </w:r>
      <w:hyperlink r:id="rId28" w:history="1">
        <w:r>
          <w:rPr>
            <w:rStyle w:val="Hyperlink"/>
            <w:rFonts w:ascii="Calibri" w:hAnsi="Calibri"/>
          </w:rPr>
          <w:t>www.smsir.hr</w:t>
        </w:r>
      </w:hyperlink>
      <w:r>
        <w:rPr>
          <w:rFonts w:ascii="Calibri" w:hAnsi="Calibri"/>
          <w:lang w:val="it-IT" w:eastAsia="zh-CN" w:bidi="ar"/>
        </w:rPr>
        <w:t xml:space="preserve"> .</w:t>
      </w:r>
    </w:p>
    <w:p w14:paraId="674CA490" w14:textId="77777777" w:rsidR="0032226C" w:rsidRDefault="0032226C" w:rsidP="0032226C">
      <w:pPr>
        <w:spacing w:after="80"/>
        <w:jc w:val="both"/>
        <w:rPr>
          <w:rFonts w:ascii="Calibri" w:hAnsi="Calibri"/>
          <w:lang w:val="it-IT"/>
        </w:rPr>
      </w:pPr>
      <w:r>
        <w:rPr>
          <w:rFonts w:ascii="Calibri" w:hAnsi="Calibri"/>
          <w:lang w:val="it-IT" w:eastAsia="zh-CN" w:bidi="ar"/>
        </w:rPr>
        <w:t>Nel caso i candidati non si presentassero al colloquio si riterrà che hanno rinunciato al concorso.</w:t>
      </w:r>
    </w:p>
    <w:p w14:paraId="02521590" w14:textId="77777777" w:rsidR="0032226C" w:rsidRDefault="0032226C" w:rsidP="0032226C">
      <w:pPr>
        <w:spacing w:after="80"/>
        <w:jc w:val="both"/>
        <w:rPr>
          <w:rFonts w:ascii="Calibri" w:hAnsi="Calibri"/>
          <w:lang w:val="it-IT" w:eastAsia="zh-CN" w:bidi="ar"/>
        </w:rPr>
      </w:pPr>
      <w:r>
        <w:rPr>
          <w:rFonts w:ascii="Calibri" w:hAnsi="Calibri"/>
          <w:lang w:val="it-IT" w:eastAsia="zh-CN" w:bidi="ar"/>
        </w:rPr>
        <w:t>I candidati verranno informati dell’esito del concorso tramite la pagina web della Scuola (</w:t>
      </w:r>
      <w:hyperlink r:id="rId29" w:history="1">
        <w:r>
          <w:rPr>
            <w:rStyle w:val="Hyperlink"/>
            <w:rFonts w:ascii="Calibri" w:hAnsi="Calibri"/>
          </w:rPr>
          <w:t>www.smsir.hr</w:t>
        </w:r>
      </w:hyperlink>
      <w:r>
        <w:rPr>
          <w:rFonts w:ascii="Calibri" w:hAnsi="Calibri"/>
          <w:lang w:val="it-IT" w:eastAsia="zh-CN" w:bidi="ar"/>
        </w:rPr>
        <w:t>) entro il termine stabilito dalla Legge.</w:t>
      </w:r>
    </w:p>
    <w:p w14:paraId="23252A2E" w14:textId="77777777" w:rsidR="0032226C" w:rsidRDefault="0032226C" w:rsidP="0032226C">
      <w:pPr>
        <w:spacing w:after="80"/>
        <w:jc w:val="both"/>
        <w:rPr>
          <w:rFonts w:ascii="Calibri" w:hAnsi="Calibri"/>
          <w:lang w:val="it-IT"/>
        </w:rPr>
      </w:pPr>
      <w:r>
        <w:rPr>
          <w:rFonts w:ascii="Calibri" w:hAnsi="Calibri"/>
          <w:lang w:val="it-IT"/>
        </w:rPr>
        <w:t>I termini usati nel testo di questo concorso che hanno un significato di genere, si riferiscono ugualmente a uomini e donne.</w:t>
      </w:r>
    </w:p>
    <w:p w14:paraId="3CB21E68" w14:textId="77777777" w:rsidR="0032226C" w:rsidRDefault="0032226C" w:rsidP="0032226C">
      <w:pPr>
        <w:ind w:left="5664"/>
        <w:rPr>
          <w:rFonts w:ascii="Calibri" w:hAnsi="Calibri"/>
          <w:b/>
          <w:bCs/>
        </w:rPr>
      </w:pPr>
      <w:r>
        <w:rPr>
          <w:rFonts w:ascii="Calibri" w:hAnsi="Calibri"/>
          <w:b/>
        </w:rPr>
        <w:t xml:space="preserve">      RAVNATELJICA - LA</w:t>
      </w:r>
      <w:r>
        <w:rPr>
          <w:rFonts w:ascii="Calibri" w:hAnsi="Calibri"/>
          <w:b/>
          <w:bCs/>
        </w:rPr>
        <w:t xml:space="preserve"> PRESIDE</w:t>
      </w:r>
    </w:p>
    <w:p w14:paraId="18454451" w14:textId="77777777" w:rsidR="0032226C" w:rsidRDefault="0032226C" w:rsidP="0032226C">
      <w:pPr>
        <w:ind w:left="142" w:hanging="142"/>
        <w:rPr>
          <w:rFonts w:ascii="Calibri" w:hAnsi="Calibri"/>
          <w:b/>
          <w:bCs/>
          <w:i/>
          <w:iCs/>
        </w:rPr>
      </w:pPr>
      <w:r>
        <w:rPr>
          <w:rFonts w:ascii="Calibri" w:hAnsi="Calibri"/>
          <w:b/>
          <w:bCs/>
          <w:iCs/>
        </w:rPr>
        <w:tab/>
      </w:r>
      <w:r>
        <w:rPr>
          <w:rFonts w:ascii="Calibri" w:hAnsi="Calibri"/>
          <w:b/>
          <w:bCs/>
          <w:iCs/>
        </w:rPr>
        <w:tab/>
      </w:r>
      <w:r>
        <w:rPr>
          <w:rFonts w:ascii="Calibri" w:hAnsi="Calibri"/>
          <w:b/>
          <w:bCs/>
          <w:iCs/>
        </w:rPr>
        <w:tab/>
      </w:r>
      <w:r>
        <w:rPr>
          <w:rFonts w:ascii="Calibri" w:hAnsi="Calibri"/>
          <w:b/>
          <w:bCs/>
          <w:iCs/>
        </w:rPr>
        <w:tab/>
      </w:r>
      <w:r>
        <w:rPr>
          <w:rFonts w:ascii="Calibri" w:hAnsi="Calibri"/>
          <w:b/>
          <w:bCs/>
          <w:iCs/>
        </w:rPr>
        <w:tab/>
      </w:r>
      <w:r>
        <w:rPr>
          <w:rFonts w:ascii="Calibri" w:hAnsi="Calibri"/>
          <w:b/>
          <w:bCs/>
          <w:iCs/>
        </w:rPr>
        <w:tab/>
      </w:r>
      <w:r>
        <w:rPr>
          <w:rFonts w:ascii="Calibri" w:hAnsi="Calibri"/>
          <w:b/>
          <w:bCs/>
          <w:iCs/>
        </w:rPr>
        <w:tab/>
      </w:r>
      <w:r>
        <w:rPr>
          <w:rFonts w:ascii="Calibri" w:hAnsi="Calibri"/>
          <w:b/>
          <w:bCs/>
          <w:iCs/>
        </w:rPr>
        <w:tab/>
        <w:t xml:space="preserve">  </w:t>
      </w:r>
      <w:r>
        <w:rPr>
          <w:rFonts w:ascii="Calibri" w:hAnsi="Calibri"/>
          <w:b/>
          <w:bCs/>
          <w:iCs/>
        </w:rPr>
        <w:tab/>
        <w:t xml:space="preserve">             Prof.ssa  Ines Venier</w:t>
      </w:r>
    </w:p>
    <w:p w14:paraId="2A037119" w14:textId="77777777" w:rsidR="003D5706" w:rsidRDefault="003D5706"/>
    <w:sectPr w:rsidR="003D5706" w:rsidSect="0032226C">
      <w:pgSz w:w="12240" w:h="15840"/>
      <w:pgMar w:top="426" w:right="900" w:bottom="284"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A5A81"/>
    <w:multiLevelType w:val="singleLevel"/>
    <w:tmpl w:val="0A0A5A81"/>
    <w:lvl w:ilvl="0">
      <w:start w:val="1"/>
      <w:numFmt w:val="decimal"/>
      <w:lvlText w:val="%1."/>
      <w:lvlJc w:val="left"/>
      <w:pPr>
        <w:tabs>
          <w:tab w:val="num" w:pos="360"/>
        </w:tabs>
        <w:ind w:left="360" w:hanging="360"/>
      </w:pPr>
      <w:rPr>
        <w:rFonts w:cs="Times New Roman"/>
      </w:rPr>
    </w:lvl>
  </w:abstractNum>
  <w:abstractNum w:abstractNumId="1" w15:restartNumberingAfterBreak="0">
    <w:nsid w:val="0F4A45AA"/>
    <w:multiLevelType w:val="singleLevel"/>
    <w:tmpl w:val="0F4A45AA"/>
    <w:lvl w:ilvl="0">
      <w:start w:val="1"/>
      <w:numFmt w:val="decimal"/>
      <w:lvlText w:val="%1."/>
      <w:lvlJc w:val="left"/>
      <w:pPr>
        <w:tabs>
          <w:tab w:val="num" w:pos="360"/>
        </w:tabs>
        <w:ind w:left="360" w:hanging="360"/>
      </w:pPr>
      <w:rPr>
        <w:rFonts w:ascii="Calibri" w:eastAsia="Times New Roman" w:hAnsi="Calibri" w:cs="Times New Roman"/>
      </w:rPr>
    </w:lvl>
  </w:abstractNum>
  <w:abstractNum w:abstractNumId="2" w15:restartNumberingAfterBreak="0">
    <w:nsid w:val="1BC4615E"/>
    <w:multiLevelType w:val="singleLevel"/>
    <w:tmpl w:val="1BC4615E"/>
    <w:lvl w:ilvl="0">
      <w:start w:val="1"/>
      <w:numFmt w:val="decimal"/>
      <w:lvlText w:val="%1."/>
      <w:lvlJc w:val="left"/>
      <w:pPr>
        <w:tabs>
          <w:tab w:val="num" w:pos="360"/>
        </w:tabs>
        <w:ind w:left="360" w:hanging="360"/>
      </w:pPr>
      <w:rPr>
        <w:rFonts w:cs="Times New Roman"/>
      </w:rPr>
    </w:lvl>
  </w:abstractNum>
  <w:abstractNum w:abstractNumId="3" w15:restartNumberingAfterBreak="0">
    <w:nsid w:val="3EAB5C75"/>
    <w:multiLevelType w:val="singleLevel"/>
    <w:tmpl w:val="3EAB5C75"/>
    <w:lvl w:ilvl="0">
      <w:start w:val="1"/>
      <w:numFmt w:val="decimal"/>
      <w:lvlText w:val="%1."/>
      <w:lvlJc w:val="left"/>
      <w:pPr>
        <w:tabs>
          <w:tab w:val="num" w:pos="360"/>
        </w:tabs>
        <w:ind w:left="360" w:hanging="360"/>
      </w:pPr>
      <w:rPr>
        <w:rFonts w:ascii="Calibri" w:eastAsia="Times New Roman" w:hAnsi="Calibri" w:cs="Times New Roman"/>
      </w:rPr>
    </w:lvl>
  </w:abstractNum>
  <w:abstractNum w:abstractNumId="4" w15:restartNumberingAfterBreak="0">
    <w:nsid w:val="571B7601"/>
    <w:multiLevelType w:val="multilevel"/>
    <w:tmpl w:val="B590F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num>
  <w:num w:numId="2">
    <w:abstractNumId w:val="1"/>
    <w:lvlOverride w:ilvl="0">
      <w:startOverride w:val="1"/>
    </w:lvlOverride>
  </w:num>
  <w:num w:numId="3">
    <w:abstractNumId w:val="0"/>
    <w:lvlOverride w:ilvl="0">
      <w:startOverride w:val="1"/>
    </w:lvlOverride>
  </w:num>
  <w:num w:numId="4">
    <w:abstractNumId w:val="4"/>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26C"/>
    <w:rsid w:val="001977E2"/>
    <w:rsid w:val="00242597"/>
    <w:rsid w:val="00284F18"/>
    <w:rsid w:val="002E45DB"/>
    <w:rsid w:val="0032226C"/>
    <w:rsid w:val="003D0F66"/>
    <w:rsid w:val="003D5706"/>
    <w:rsid w:val="00821382"/>
    <w:rsid w:val="00DF74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D7453"/>
  <w15:chartTrackingRefBased/>
  <w15:docId w15:val="{C4C4D1F2-0310-4A8D-92FD-DF8B495B0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26C"/>
    <w:pPr>
      <w:spacing w:after="0" w:line="240" w:lineRule="auto"/>
    </w:pPr>
    <w:rPr>
      <w:rFonts w:eastAsia="Times New Roman" w:cs="Times New Roman"/>
      <w:noProof/>
    </w:rPr>
  </w:style>
  <w:style w:type="paragraph" w:styleId="Heading3">
    <w:name w:val="heading 3"/>
    <w:basedOn w:val="Normal"/>
    <w:next w:val="Normal"/>
    <w:link w:val="Heading3Char"/>
    <w:uiPriority w:val="9"/>
    <w:semiHidden/>
    <w:unhideWhenUsed/>
    <w:qFormat/>
    <w:rsid w:val="0032226C"/>
    <w:pPr>
      <w:keepNext/>
      <w:spacing w:before="240" w:after="60"/>
      <w:outlineLvl w:val="2"/>
    </w:pPr>
    <w:rPr>
      <w:rFonts w:ascii="Cambria" w:hAnsi="Cambria"/>
      <w:b/>
      <w:bCs/>
      <w:noProof w:val="0"/>
      <w:sz w:val="26"/>
      <w:szCs w:val="26"/>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32226C"/>
    <w:rPr>
      <w:rFonts w:ascii="Cambria" w:eastAsia="Times New Roman" w:hAnsi="Cambria" w:cs="Times New Roman"/>
      <w:b/>
      <w:bCs/>
      <w:sz w:val="26"/>
      <w:szCs w:val="26"/>
      <w:lang w:val="it-IT" w:eastAsia="it-IT"/>
    </w:rPr>
  </w:style>
  <w:style w:type="character" w:styleId="Hyperlink">
    <w:name w:val="Hyperlink"/>
    <w:basedOn w:val="DefaultParagraphFont"/>
    <w:uiPriority w:val="99"/>
    <w:unhideWhenUsed/>
    <w:rsid w:val="0032226C"/>
    <w:rPr>
      <w:rFonts w:cs="Times New Roman"/>
      <w:color w:val="0000FF"/>
      <w:u w:val="single"/>
    </w:rPr>
  </w:style>
  <w:style w:type="paragraph" w:customStyle="1" w:styleId="Default">
    <w:name w:val="Default"/>
    <w:rsid w:val="0032226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rmalWeb">
    <w:name w:val="Normal (Web)"/>
    <w:basedOn w:val="Normal"/>
    <w:uiPriority w:val="99"/>
    <w:semiHidden/>
    <w:unhideWhenUsed/>
    <w:rsid w:val="0032226C"/>
    <w:rPr>
      <w:rFonts w:ascii="Times New Roman" w:hAnsi="Times New Roman" w:cs="Calibri"/>
      <w:noProof w:val="0"/>
      <w:sz w:val="24"/>
      <w:szCs w:val="24"/>
      <w:lang w:val="it-IT" w:eastAsia="it-IT"/>
    </w:rPr>
  </w:style>
  <w:style w:type="paragraph" w:styleId="ListParagraph">
    <w:name w:val="List Paragraph"/>
    <w:basedOn w:val="Normal"/>
    <w:uiPriority w:val="34"/>
    <w:qFormat/>
    <w:rsid w:val="0032226C"/>
    <w:pPr>
      <w:spacing w:after="200" w:line="276" w:lineRule="auto"/>
      <w:ind w:left="720"/>
      <w:contextualSpacing/>
    </w:pPr>
    <w:rPr>
      <w:rFonts w:ascii="Calibri" w:hAnsi="Calibri" w:cs="Calibri"/>
      <w:noProof w:val="0"/>
    </w:rPr>
  </w:style>
  <w:style w:type="paragraph" w:customStyle="1" w:styleId="box8321335">
    <w:name w:val="box_8321335"/>
    <w:uiPriority w:val="99"/>
    <w:rsid w:val="0032226C"/>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paragraph" w:customStyle="1" w:styleId="x1yc453h">
    <w:name w:val="x1yc453h"/>
    <w:basedOn w:val="Normal"/>
    <w:uiPriority w:val="99"/>
    <w:rsid w:val="0032226C"/>
    <w:pPr>
      <w:spacing w:before="100" w:beforeAutospacing="1" w:after="100" w:afterAutospacing="1"/>
    </w:pPr>
    <w:rPr>
      <w:rFonts w:ascii="Times New Roman" w:hAnsi="Times New Roman"/>
      <w:noProof w:val="0"/>
      <w:sz w:val="24"/>
      <w:szCs w:val="24"/>
      <w:lang w:eastAsia="hr-HR"/>
    </w:rPr>
  </w:style>
  <w:style w:type="character" w:styleId="Strong">
    <w:name w:val="Strong"/>
    <w:basedOn w:val="DefaultParagraphFont"/>
    <w:uiPriority w:val="22"/>
    <w:qFormat/>
    <w:rsid w:val="0032226C"/>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68" TargetMode="External"/><Relationship Id="rId13" Type="http://schemas.openxmlformats.org/officeDocument/2006/relationships/hyperlink" Target="https://www.zakon.hr/cms.htm?id=73" TargetMode="External"/><Relationship Id="rId18" Type="http://schemas.openxmlformats.org/officeDocument/2006/relationships/hyperlink" Target="https://www.zakon.hr/cms.htm?id=31279" TargetMode="External"/><Relationship Id="rId26"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3" Type="http://schemas.openxmlformats.org/officeDocument/2006/relationships/settings" Target="settings.xml"/><Relationship Id="rId21"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7" Type="http://schemas.openxmlformats.org/officeDocument/2006/relationships/hyperlink" Target="https://www.zakon.hr/cms.htm?id=67" TargetMode="External"/><Relationship Id="rId12" Type="http://schemas.openxmlformats.org/officeDocument/2006/relationships/hyperlink" Target="https://www.zakon.hr/cms.htm?id=72" TargetMode="External"/><Relationship Id="rId17" Type="http://schemas.openxmlformats.org/officeDocument/2006/relationships/hyperlink" Target="https://www.zakon.hr/cms.htm?id=17751" TargetMode="External"/><Relationship Id="rId25" Type="http://schemas.openxmlformats.org/officeDocument/2006/relationships/hyperlink" Target="https://branitelji.gov.hr/UserDocsImages/dokumenti/Nikola/popis%20dokaza%20za%20ostvarivanje%20prava%20prednosti%20pri%20zapo%C5%A1ljavanju-%20ZOHBDR%202021.pdf" TargetMode="External"/><Relationship Id="rId2" Type="http://schemas.openxmlformats.org/officeDocument/2006/relationships/styles" Target="styles.xml"/><Relationship Id="rId16" Type="http://schemas.openxmlformats.org/officeDocument/2006/relationships/hyperlink" Target="https://www.zakon.hr/cms.htm?id=1671" TargetMode="External"/><Relationship Id="rId20" Type="http://schemas.openxmlformats.org/officeDocument/2006/relationships/hyperlink" Target="https://branitelji.gov.hr/UserDocsImages/dokumenti/Nikola/popis%20dokaza%20za%20ostvarivanje%20prava%20prednosti%20pri%20zapo%C5%A1ljavanju-%20ZOHBDR%202021.pdf" TargetMode="External"/><Relationship Id="rId29" Type="http://schemas.openxmlformats.org/officeDocument/2006/relationships/hyperlink" Target="http://www.smsir.hr" TargetMode="External"/><Relationship Id="rId1" Type="http://schemas.openxmlformats.org/officeDocument/2006/relationships/numbering" Target="numbering.xml"/><Relationship Id="rId6" Type="http://schemas.openxmlformats.org/officeDocument/2006/relationships/hyperlink" Target="https://www.zakon.hr/cms.htm?id=66" TargetMode="External"/><Relationship Id="rId11" Type="http://schemas.openxmlformats.org/officeDocument/2006/relationships/hyperlink" Target="https://www.zakon.hr/cms.htm?id=71" TargetMode="External"/><Relationship Id="rId24" Type="http://schemas.openxmlformats.org/officeDocument/2006/relationships/hyperlink" Target="http://www.smsir.hr" TargetMode="External"/><Relationship Id="rId5" Type="http://schemas.openxmlformats.org/officeDocument/2006/relationships/image" Target="media/image1.jpeg"/><Relationship Id="rId15" Type="http://schemas.openxmlformats.org/officeDocument/2006/relationships/hyperlink" Target="https://www.zakon.hr/cms.htm?id=480" TargetMode="External"/><Relationship Id="rId23" Type="http://schemas.openxmlformats.org/officeDocument/2006/relationships/hyperlink" Target="http://www.smsir.hr" TargetMode="External"/><Relationship Id="rId28" Type="http://schemas.openxmlformats.org/officeDocument/2006/relationships/hyperlink" Target="http://www.smsir.hr" TargetMode="External"/><Relationship Id="rId10" Type="http://schemas.openxmlformats.org/officeDocument/2006/relationships/hyperlink" Target="https://www.zakon.hr/cms.htm?id=70" TargetMode="External"/><Relationship Id="rId19" Type="http://schemas.openxmlformats.org/officeDocument/2006/relationships/hyperlink" Target="https://www.zakon.hr/cms.htm?id=40815"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zakon.hr/cms.htm?id=69" TargetMode="External"/><Relationship Id="rId14" Type="http://schemas.openxmlformats.org/officeDocument/2006/relationships/hyperlink" Target="https://www.zakon.hr/cms.htm?id=182" TargetMode="External"/><Relationship Id="rId22" Type="http://schemas.openxmlformats.org/officeDocument/2006/relationships/hyperlink" Target="http://www.smsir.hr" TargetMode="External"/><Relationship Id="rId27" Type="http://schemas.openxmlformats.org/officeDocument/2006/relationships/hyperlink" Target="http://www.smsir.h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2485</Words>
  <Characters>14167</Characters>
  <Application>Microsoft Office Word</Application>
  <DocSecurity>0</DocSecurity>
  <Lines>118</Lines>
  <Paragraphs>33</Paragraphs>
  <ScaleCrop>false</ScaleCrop>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Windows User</cp:lastModifiedBy>
  <cp:revision>4</cp:revision>
  <dcterms:created xsi:type="dcterms:W3CDTF">2026-09-29T06:23:00Z</dcterms:created>
  <dcterms:modified xsi:type="dcterms:W3CDTF">2026-09-29T06:32:00Z</dcterms:modified>
</cp:coreProperties>
</file>